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1CA98" w14:textId="587F5FFC" w:rsidR="00D00FFE" w:rsidRPr="00AC6C29" w:rsidRDefault="00D00FFE" w:rsidP="00AC6C29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  <w:lang w:eastAsia="zh-HK"/>
        </w:rPr>
      </w:pPr>
      <w:r w:rsidRPr="00AC6C29">
        <w:rPr>
          <w:rFonts w:ascii="Times New Roman" w:eastAsia="標楷體" w:hAnsi="Times New Roman"/>
          <w:b/>
          <w:sz w:val="28"/>
          <w:szCs w:val="28"/>
          <w:lang w:eastAsia="zh-HK"/>
        </w:rPr>
        <w:t>小學常識科</w:t>
      </w:r>
    </w:p>
    <w:p w14:paraId="4FF4EE02" w14:textId="78E24933" w:rsidR="00441D47" w:rsidRDefault="00450B41" w:rsidP="00AC6C29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  <w:lang w:eastAsia="zh-HK"/>
        </w:rPr>
      </w:pPr>
      <w:r w:rsidRPr="00AC6C29">
        <w:rPr>
          <w:rFonts w:ascii="Times New Roman" w:eastAsia="標楷體" w:hAnsi="Times New Roman"/>
          <w:b/>
          <w:sz w:val="28"/>
          <w:szCs w:val="28"/>
          <w:lang w:eastAsia="zh-HK"/>
        </w:rPr>
        <w:t>例子</w:t>
      </w:r>
      <w:r w:rsidR="00D00FFE" w:rsidRPr="00AC6C29">
        <w:rPr>
          <w:rFonts w:ascii="Times New Roman" w:eastAsia="標楷體" w:hAnsi="Times New Roman"/>
          <w:b/>
          <w:sz w:val="28"/>
          <w:szCs w:val="28"/>
          <w:lang w:eastAsia="zh-HK"/>
        </w:rPr>
        <w:t>一</w:t>
      </w:r>
      <w:r w:rsidR="00AC6C29" w:rsidRPr="00AC6C29">
        <w:rPr>
          <w:rFonts w:ascii="Times New Roman" w:eastAsia="標楷體" w:hAnsi="Times New Roman"/>
          <w:b/>
          <w:sz w:val="28"/>
          <w:szCs w:val="28"/>
          <w:lang w:eastAsia="zh-HK"/>
        </w:rPr>
        <w:t>：</w:t>
      </w:r>
      <w:r w:rsidR="008512D9" w:rsidRPr="00AC6C29">
        <w:rPr>
          <w:rFonts w:ascii="Times New Roman" w:eastAsia="標楷體" w:hAnsi="Times New Roman"/>
          <w:b/>
          <w:sz w:val="28"/>
          <w:szCs w:val="28"/>
          <w:lang w:eastAsia="zh-HK"/>
        </w:rPr>
        <w:t>STEM</w:t>
      </w:r>
      <w:r w:rsidR="008512D9" w:rsidRPr="00AC6C29">
        <w:rPr>
          <w:rFonts w:ascii="Times New Roman" w:eastAsia="標楷體" w:hAnsi="Times New Roman"/>
          <w:b/>
          <w:sz w:val="28"/>
          <w:szCs w:val="28"/>
          <w:lang w:eastAsia="zh-HK"/>
        </w:rPr>
        <w:t>教學設計</w:t>
      </w:r>
    </w:p>
    <w:p w14:paraId="1C1F33EC" w14:textId="77777777" w:rsidR="00AC6C29" w:rsidRPr="00AC6C29" w:rsidRDefault="00AC6C29" w:rsidP="00AC6C29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  <w:lang w:eastAsia="zh-HK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441D47" w:rsidRPr="00235139" w14:paraId="6FCDDA5C" w14:textId="77777777" w:rsidTr="00AC6C29">
        <w:trPr>
          <w:trHeight w:val="535"/>
        </w:trPr>
        <w:tc>
          <w:tcPr>
            <w:tcW w:w="1985" w:type="dxa"/>
          </w:tcPr>
          <w:p w14:paraId="025B96A6" w14:textId="77777777" w:rsidR="00441D47" w:rsidRPr="00441D47" w:rsidRDefault="00441D47" w:rsidP="00AC6C2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41D47">
              <w:rPr>
                <w:rFonts w:ascii="Times New Roman" w:eastAsia="標楷體" w:hAnsi="Times New Roman" w:hint="eastAsia"/>
                <w:color w:val="000000"/>
                <w:szCs w:val="24"/>
              </w:rPr>
              <w:t>學習階段</w:t>
            </w:r>
          </w:p>
        </w:tc>
        <w:tc>
          <w:tcPr>
            <w:tcW w:w="8080" w:type="dxa"/>
          </w:tcPr>
          <w:p w14:paraId="0EAF2291" w14:textId="77777777" w:rsidR="00441D47" w:rsidRPr="00441D47" w:rsidRDefault="00441D47" w:rsidP="00441D47">
            <w:pPr>
              <w:pStyle w:val="Pa12"/>
              <w:spacing w:line="240" w:lineRule="auto"/>
              <w:jc w:val="both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441D47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第二學習階段</w:t>
            </w:r>
          </w:p>
        </w:tc>
      </w:tr>
      <w:tr w:rsidR="00441D47" w:rsidRPr="00235139" w14:paraId="7596BA11" w14:textId="77777777" w:rsidTr="00AC6C29">
        <w:trPr>
          <w:trHeight w:val="981"/>
        </w:trPr>
        <w:tc>
          <w:tcPr>
            <w:tcW w:w="1985" w:type="dxa"/>
          </w:tcPr>
          <w:p w14:paraId="473EE96B" w14:textId="12CB5BF7" w:rsidR="00441D47" w:rsidRPr="00441D47" w:rsidRDefault="00AC6C29" w:rsidP="00AC6C29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C6C29">
              <w:rPr>
                <w:rFonts w:ascii="Times New Roman" w:eastAsia="標楷體" w:hAnsi="Times New Roman" w:cstheme="minorBidi" w:hint="eastAsia"/>
                <w:color w:val="000000"/>
                <w:szCs w:val="24"/>
              </w:rPr>
              <w:t>常識科核心學習元素</w:t>
            </w:r>
          </w:p>
        </w:tc>
        <w:tc>
          <w:tcPr>
            <w:tcW w:w="8080" w:type="dxa"/>
          </w:tcPr>
          <w:p w14:paraId="538D7A39" w14:textId="529E0212" w:rsidR="00441D47" w:rsidRPr="00AC6C29" w:rsidDel="00A34E83" w:rsidRDefault="003B362B" w:rsidP="00AC6C29">
            <w:pPr>
              <w:pStyle w:val="Pa12"/>
              <w:snapToGrid w:val="0"/>
              <w:spacing w:line="360" w:lineRule="auto"/>
              <w:rPr>
                <w:rFonts w:ascii="Times New Roman" w:eastAsia="標楷體" w:hAnsi="Times New Roman" w:cs="Times New Roman"/>
                <w:lang w:eastAsia="zh-HK"/>
              </w:rPr>
            </w:pPr>
            <w:r w:rsidRPr="00AC6C29">
              <w:rPr>
                <w:rFonts w:ascii="Times New Roman" w:eastAsia="標楷體" w:hAnsi="Times New Roman" w:cs="Times New Roman" w:hint="eastAsia"/>
                <w:lang w:eastAsia="zh-HK"/>
              </w:rPr>
              <w:t>對</w:t>
            </w:r>
            <w:r w:rsidR="00441D47" w:rsidRPr="00AC6C29">
              <w:rPr>
                <w:rFonts w:ascii="Times New Roman" w:eastAsia="標楷體" w:hAnsi="Times New Roman" w:cs="Times New Roman" w:hint="eastAsia"/>
                <w:lang w:eastAsia="zh-HK"/>
              </w:rPr>
              <w:t>中國歷史</w:t>
            </w:r>
            <w:r w:rsidR="00D24E45" w:rsidRPr="00AC6C29">
              <w:rPr>
                <w:rFonts w:ascii="Times New Roman" w:eastAsia="標楷體" w:hAnsi="Times New Roman" w:cs="Times New Roman" w:hint="eastAsia"/>
                <w:lang w:eastAsia="zh-HK"/>
              </w:rPr>
              <w:t>影響</w:t>
            </w:r>
            <w:r w:rsidR="00441D47" w:rsidRPr="00AC6C29">
              <w:rPr>
                <w:rFonts w:ascii="Times New Roman" w:eastAsia="標楷體" w:hAnsi="Times New Roman" w:cs="Times New Roman" w:hint="eastAsia"/>
                <w:lang w:eastAsia="zh-HK"/>
              </w:rPr>
              <w:t>深遠的人物與故事、力的例子、影響香港經濟發展的因素</w:t>
            </w:r>
            <w:r w:rsidR="00D00FFE" w:rsidRPr="00AC6C29">
              <w:rPr>
                <w:rFonts w:ascii="Times New Roman" w:eastAsia="標楷體" w:hAnsi="Times New Roman" w:cs="Times New Roman" w:hint="eastAsia"/>
                <w:lang w:eastAsia="zh-HK"/>
              </w:rPr>
              <w:t>、應用設計循環和製作</w:t>
            </w:r>
            <w:r w:rsidR="00D00FFE" w:rsidRPr="00AC6C29">
              <w:rPr>
                <w:rFonts w:ascii="Times New Roman" w:eastAsia="標楷體" w:hAnsi="Times New Roman" w:cs="Times New Roman"/>
                <w:lang w:eastAsia="zh-HK"/>
              </w:rPr>
              <w:t>產</w:t>
            </w:r>
            <w:r w:rsidR="00D00FFE" w:rsidRPr="00AC6C29">
              <w:rPr>
                <w:rFonts w:ascii="Times New Roman" w:eastAsia="標楷體" w:hAnsi="Times New Roman" w:cs="Times New Roman" w:hint="eastAsia"/>
                <w:lang w:eastAsia="zh-HK"/>
              </w:rPr>
              <w:t>品</w:t>
            </w:r>
          </w:p>
        </w:tc>
      </w:tr>
      <w:tr w:rsidR="00441D47" w:rsidRPr="00235139" w14:paraId="0125C5BD" w14:textId="77777777" w:rsidTr="00AC6C29">
        <w:trPr>
          <w:trHeight w:val="570"/>
        </w:trPr>
        <w:tc>
          <w:tcPr>
            <w:tcW w:w="1985" w:type="dxa"/>
          </w:tcPr>
          <w:p w14:paraId="326D0474" w14:textId="7655EE60" w:rsidR="00441D47" w:rsidRPr="00441D47" w:rsidRDefault="00AC6C29" w:rsidP="00AC6C2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20834">
              <w:rPr>
                <w:rFonts w:ascii="Times New Roman" w:eastAsia="標楷體" w:hAnsi="Times New Roman" w:hint="eastAsia"/>
                <w:color w:val="000000"/>
                <w:szCs w:val="24"/>
              </w:rPr>
              <w:t>課時</w:t>
            </w:r>
          </w:p>
        </w:tc>
        <w:tc>
          <w:tcPr>
            <w:tcW w:w="8080" w:type="dxa"/>
          </w:tcPr>
          <w:p w14:paraId="1B50ADBC" w14:textId="000CFF39" w:rsidR="00441D47" w:rsidRPr="00441D47" w:rsidRDefault="00441D47" w:rsidP="00441D47">
            <w:pPr>
              <w:pStyle w:val="Pa12"/>
              <w:spacing w:line="240" w:lineRule="auto"/>
              <w:jc w:val="both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441D47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約</w:t>
            </w:r>
            <w:r w:rsidR="00B04B1F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105</w:t>
            </w:r>
            <w:r w:rsidRPr="00441D47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分鐘</w:t>
            </w:r>
            <w:r w:rsidRPr="00441D47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"/>
                <w:lang w:eastAsia="zh-HK"/>
              </w:rPr>
              <w:t>預習</w:t>
            </w:r>
            <w:r w:rsidR="007638D5">
              <w:rPr>
                <w:rFonts w:ascii="Times New Roman" w:eastAsia="標楷體" w:hAnsi="Times New Roman" w:cs="Times New Roman" w:hint="eastAsia"/>
                <w:color w:val="000000"/>
                <w:kern w:val="2"/>
                <w:lang w:eastAsia="zh-HK"/>
              </w:rPr>
              <w:t>及</w:t>
            </w:r>
            <w:r w:rsidRPr="00441D47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延</w:t>
            </w:r>
            <w:r w:rsidR="00AC6C29">
              <w:rPr>
                <w:rFonts w:ascii="Times New Roman" w:eastAsia="標楷體" w:hAnsi="Times New Roman" w:cs="Times New Roman" w:hint="eastAsia"/>
                <w:lang w:eastAsia="zh-HK"/>
              </w:rPr>
              <w:t>伸</w:t>
            </w:r>
            <w:r w:rsidRPr="00441D47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學習活動不計算在內</w:t>
            </w:r>
            <w:r w:rsidRPr="00441D47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)</w:t>
            </w:r>
          </w:p>
        </w:tc>
      </w:tr>
      <w:tr w:rsidR="00441D47" w:rsidRPr="00235139" w14:paraId="45A2995E" w14:textId="77777777" w:rsidTr="00AC6C29">
        <w:trPr>
          <w:trHeight w:val="910"/>
        </w:trPr>
        <w:tc>
          <w:tcPr>
            <w:tcW w:w="1985" w:type="dxa"/>
          </w:tcPr>
          <w:p w14:paraId="211F9F3B" w14:textId="77777777" w:rsidR="00441D47" w:rsidRPr="00441D47" w:rsidRDefault="00441D47" w:rsidP="00AC6C2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41D47">
              <w:rPr>
                <w:rFonts w:ascii="Times New Roman" w:eastAsia="標楷體" w:hAnsi="Times New Roman" w:hint="eastAsia"/>
                <w:color w:val="000000"/>
                <w:szCs w:val="24"/>
              </w:rPr>
              <w:t>學生已有知識</w:t>
            </w:r>
          </w:p>
        </w:tc>
        <w:tc>
          <w:tcPr>
            <w:tcW w:w="8080" w:type="dxa"/>
          </w:tcPr>
          <w:p w14:paraId="552C5D6B" w14:textId="2D2CF389" w:rsidR="00441D47" w:rsidRPr="00AC6C29" w:rsidRDefault="00441D47" w:rsidP="00AC6C29">
            <w:pPr>
              <w:pStyle w:val="Pa12"/>
              <w:numPr>
                <w:ilvl w:val="0"/>
                <w:numId w:val="21"/>
              </w:numPr>
              <w:snapToGrid w:val="0"/>
              <w:spacing w:line="360" w:lineRule="auto"/>
              <w:rPr>
                <w:rFonts w:ascii="Times New Roman" w:eastAsia="標楷體" w:hAnsi="Times New Roman" w:cs="Times New Roman"/>
                <w:lang w:eastAsia="zh-HK"/>
              </w:rPr>
            </w:pPr>
            <w:r w:rsidRPr="00AC6C29">
              <w:rPr>
                <w:rFonts w:ascii="Times New Roman" w:eastAsia="標楷體" w:hAnsi="Times New Roman" w:cs="Times New Roman" w:hint="eastAsia"/>
                <w:lang w:eastAsia="zh-HK"/>
              </w:rPr>
              <w:t>常用的物料、它們的特性及用途</w:t>
            </w:r>
            <w:r w:rsidR="00AC6C29" w:rsidRPr="00E20834">
              <w:rPr>
                <w:rFonts w:ascii="Times New Roman" w:eastAsia="標楷體" w:hAnsi="Times New Roman" w:cs="Times New Roman"/>
                <w:lang w:eastAsia="zh-HK"/>
              </w:rPr>
              <w:t>(</w:t>
            </w:r>
            <w:r w:rsidR="00AC6C29" w:rsidRPr="00AC6C29">
              <w:rPr>
                <w:rFonts w:ascii="Times New Roman" w:eastAsia="標楷體" w:hAnsi="Times New Roman" w:cs="Times New Roman" w:hint="eastAsia"/>
                <w:lang w:eastAsia="zh-HK"/>
              </w:rPr>
              <w:t>例如：紙張、塑膠、鋼鐵</w:t>
            </w:r>
            <w:r w:rsidR="00AC6C29" w:rsidRPr="00AC6C29">
              <w:rPr>
                <w:rFonts w:ascii="Times New Roman" w:eastAsia="標楷體" w:hAnsi="Times New Roman" w:cs="Times New Roman" w:hint="eastAsia"/>
                <w:lang w:eastAsia="zh-HK"/>
              </w:rPr>
              <w:t>)</w:t>
            </w:r>
          </w:p>
          <w:p w14:paraId="2208C60D" w14:textId="135529DF" w:rsidR="00B04B1F" w:rsidRPr="00B64B83" w:rsidRDefault="007638D5" w:rsidP="00AC6C29">
            <w:pPr>
              <w:pStyle w:val="Pa12"/>
              <w:numPr>
                <w:ilvl w:val="0"/>
                <w:numId w:val="21"/>
              </w:num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</w:rPr>
            </w:pPr>
            <w:r w:rsidRPr="00AC6C29">
              <w:rPr>
                <w:rFonts w:ascii="Times New Roman" w:eastAsia="標楷體" w:hAnsi="Times New Roman" w:cs="Times New Roman" w:hint="eastAsia"/>
                <w:lang w:eastAsia="zh-HK"/>
              </w:rPr>
              <w:t>影響香港經濟發展的因素</w:t>
            </w:r>
            <w:r w:rsidR="00AC6C29" w:rsidRPr="00E20834">
              <w:rPr>
                <w:rFonts w:ascii="Times New Roman" w:eastAsia="標楷體" w:hAnsi="Times New Roman" w:cs="Times New Roman"/>
                <w:lang w:eastAsia="zh-HK"/>
              </w:rPr>
              <w:t>(</w:t>
            </w:r>
            <w:r w:rsidR="00AC6C29" w:rsidRPr="00AC6C29">
              <w:rPr>
                <w:rFonts w:ascii="Times New Roman" w:eastAsia="標楷體" w:hAnsi="Times New Roman" w:cs="Times New Roman" w:hint="eastAsia"/>
                <w:lang w:eastAsia="zh-HK"/>
              </w:rPr>
              <w:t>例如：大型基建、地利位置</w:t>
            </w:r>
            <w:r w:rsidR="00AC6C29" w:rsidRPr="00AC6C29">
              <w:rPr>
                <w:rFonts w:ascii="Times New Roman" w:eastAsia="標楷體" w:hAnsi="Times New Roman" w:cs="Times New Roman" w:hint="eastAsia"/>
                <w:lang w:eastAsia="zh-HK"/>
              </w:rPr>
              <w:t>)</w:t>
            </w:r>
          </w:p>
        </w:tc>
      </w:tr>
      <w:tr w:rsidR="00441D47" w:rsidRPr="00235139" w14:paraId="3BBBAE6F" w14:textId="77777777" w:rsidTr="00AC6C29">
        <w:trPr>
          <w:trHeight w:val="2306"/>
        </w:trPr>
        <w:tc>
          <w:tcPr>
            <w:tcW w:w="1985" w:type="dxa"/>
          </w:tcPr>
          <w:p w14:paraId="09E29148" w14:textId="77777777" w:rsidR="00441D47" w:rsidRPr="00441D47" w:rsidRDefault="00441D47" w:rsidP="00AC6C2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41D47">
              <w:rPr>
                <w:rFonts w:ascii="Times New Roman" w:eastAsia="標楷體" w:hAnsi="Times New Roman" w:hint="eastAsia"/>
                <w:color w:val="000000"/>
                <w:szCs w:val="24"/>
              </w:rPr>
              <w:t>學習目標</w:t>
            </w:r>
          </w:p>
        </w:tc>
        <w:tc>
          <w:tcPr>
            <w:tcW w:w="8080" w:type="dxa"/>
          </w:tcPr>
          <w:p w14:paraId="53EC1A5F" w14:textId="77777777" w:rsidR="00441D47" w:rsidRPr="00441D47" w:rsidRDefault="00441D47" w:rsidP="00441D47">
            <w:pPr>
              <w:pStyle w:val="Pa12"/>
              <w:spacing w:line="240" w:lineRule="auto"/>
              <w:jc w:val="both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441D47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學生能</w:t>
            </w:r>
          </w:p>
          <w:p w14:paraId="23BC9697" w14:textId="77777777" w:rsidR="006211E3" w:rsidRPr="00AC6C29" w:rsidRDefault="00441D47" w:rsidP="00AC6C29">
            <w:pPr>
              <w:pStyle w:val="Pa12"/>
              <w:numPr>
                <w:ilvl w:val="0"/>
                <w:numId w:val="21"/>
              </w:numPr>
              <w:snapToGrid w:val="0"/>
              <w:spacing w:line="360" w:lineRule="auto"/>
              <w:rPr>
                <w:rFonts w:ascii="Times New Roman" w:eastAsia="標楷體" w:hAnsi="Times New Roman" w:cs="Times New Roman"/>
                <w:lang w:eastAsia="zh-HK"/>
              </w:rPr>
            </w:pPr>
            <w:r w:rsidRPr="00AC6C29">
              <w:rPr>
                <w:rFonts w:ascii="Times New Roman" w:eastAsia="標楷體" w:hAnsi="Times New Roman" w:cs="Times New Roman" w:hint="eastAsia"/>
                <w:lang w:eastAsia="zh-HK"/>
              </w:rPr>
              <w:t>認識</w:t>
            </w:r>
            <w:r w:rsidR="00AC1FEA" w:rsidRPr="00AC6C29">
              <w:rPr>
                <w:rFonts w:ascii="Times New Roman" w:eastAsia="標楷體" w:hAnsi="Times New Roman" w:cs="Times New Roman" w:hint="eastAsia"/>
                <w:lang w:eastAsia="zh-HK"/>
              </w:rPr>
              <w:t>橋的用途、</w:t>
            </w:r>
            <w:r w:rsidRPr="00AC6C29">
              <w:rPr>
                <w:rFonts w:ascii="Times New Roman" w:eastAsia="標楷體" w:hAnsi="Times New Roman" w:cs="Times New Roman" w:hint="eastAsia"/>
                <w:lang w:eastAsia="zh-HK"/>
              </w:rPr>
              <w:t>不同類</w:t>
            </w:r>
            <w:r w:rsidR="00B04B1F" w:rsidRPr="00AC6C29">
              <w:rPr>
                <w:rFonts w:ascii="Times New Roman" w:eastAsia="標楷體" w:hAnsi="Times New Roman" w:cs="Times New Roman" w:hint="eastAsia"/>
                <w:lang w:eastAsia="zh-HK"/>
              </w:rPr>
              <w:t>型</w:t>
            </w:r>
            <w:r w:rsidRPr="00AC6C29">
              <w:rPr>
                <w:rFonts w:ascii="Times New Roman" w:eastAsia="標楷體" w:hAnsi="Times New Roman" w:cs="Times New Roman" w:hint="eastAsia"/>
                <w:lang w:eastAsia="zh-HK"/>
              </w:rPr>
              <w:t>的橋及</w:t>
            </w:r>
            <w:r w:rsidR="00B06483" w:rsidRPr="00AC6C29">
              <w:rPr>
                <w:rFonts w:ascii="Times New Roman" w:eastAsia="標楷體" w:hAnsi="Times New Roman" w:cs="Times New Roman" w:hint="eastAsia"/>
                <w:lang w:eastAsia="zh-HK"/>
              </w:rPr>
              <w:t>它們的</w:t>
            </w:r>
            <w:r w:rsidRPr="00AC6C29">
              <w:rPr>
                <w:rFonts w:ascii="Times New Roman" w:eastAsia="標楷體" w:hAnsi="Times New Roman" w:cs="Times New Roman" w:hint="eastAsia"/>
                <w:lang w:eastAsia="zh-HK"/>
              </w:rPr>
              <w:t>特色</w:t>
            </w:r>
            <w:r w:rsidRPr="00AC6C29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</w:p>
          <w:p w14:paraId="14E9DDCC" w14:textId="7937E0F4" w:rsidR="00AC1FEA" w:rsidRPr="00AC6C29" w:rsidRDefault="0083663A" w:rsidP="00AC6C29">
            <w:pPr>
              <w:pStyle w:val="Pa12"/>
              <w:numPr>
                <w:ilvl w:val="0"/>
                <w:numId w:val="21"/>
              </w:numPr>
              <w:snapToGrid w:val="0"/>
              <w:spacing w:line="360" w:lineRule="auto"/>
              <w:rPr>
                <w:rFonts w:ascii="Times New Roman" w:eastAsia="標楷體" w:hAnsi="Times New Roman" w:cs="Times New Roman"/>
                <w:lang w:eastAsia="zh-HK"/>
              </w:rPr>
            </w:pPr>
            <w:r w:rsidRPr="00AC6C29">
              <w:rPr>
                <w:rFonts w:ascii="Times New Roman" w:eastAsia="標楷體" w:hAnsi="Times New Roman" w:cs="Times New Roman" w:hint="eastAsia"/>
                <w:lang w:eastAsia="zh-HK"/>
              </w:rPr>
              <w:t>應用科學知識，設計及製作</w:t>
            </w:r>
            <w:r w:rsidR="00204E49" w:rsidRPr="00AC6C29">
              <w:rPr>
                <w:rFonts w:ascii="Times New Roman" w:eastAsia="標楷體" w:hAnsi="Times New Roman" w:cs="Times New Roman" w:hint="eastAsia"/>
                <w:lang w:eastAsia="zh-HK"/>
              </w:rPr>
              <w:t>負載能力高</w:t>
            </w:r>
            <w:r w:rsidRPr="00AC6C29">
              <w:rPr>
                <w:rFonts w:ascii="Times New Roman" w:eastAsia="標楷體" w:hAnsi="Times New Roman" w:cs="Times New Roman" w:hint="eastAsia"/>
                <w:lang w:eastAsia="zh-HK"/>
              </w:rPr>
              <w:t>的橋</w:t>
            </w:r>
            <w:r w:rsidR="006211E3" w:rsidRPr="00AC6C29">
              <w:rPr>
                <w:rFonts w:ascii="Times New Roman" w:eastAsia="標楷體" w:hAnsi="Times New Roman" w:cs="Times New Roman"/>
                <w:lang w:eastAsia="zh-HK"/>
              </w:rPr>
              <w:t>，</w:t>
            </w:r>
            <w:r w:rsidR="006211E3" w:rsidRPr="00AC6C29">
              <w:rPr>
                <w:rFonts w:ascii="Times New Roman" w:eastAsia="標楷體" w:hAnsi="Times New Roman" w:cs="Times New Roman" w:hint="eastAsia"/>
                <w:lang w:eastAsia="zh-HK"/>
              </w:rPr>
              <w:t>從而提升科學</w:t>
            </w:r>
            <w:r w:rsidR="00B06483" w:rsidRPr="00AC6C29">
              <w:rPr>
                <w:rFonts w:ascii="Times New Roman" w:eastAsia="標楷體" w:hAnsi="Times New Roman" w:cs="Times New Roman" w:hint="eastAsia"/>
                <w:lang w:eastAsia="zh-HK"/>
              </w:rPr>
              <w:t>過程</w:t>
            </w:r>
            <w:r w:rsidR="006211E3" w:rsidRPr="00AC6C29">
              <w:rPr>
                <w:rFonts w:ascii="Times New Roman" w:eastAsia="標楷體" w:hAnsi="Times New Roman" w:cs="Times New Roman" w:hint="eastAsia"/>
                <w:lang w:eastAsia="zh-HK"/>
              </w:rPr>
              <w:t>技能</w:t>
            </w:r>
            <w:r w:rsidR="00B06483" w:rsidRPr="00AC6C29">
              <w:rPr>
                <w:rFonts w:ascii="Times New Roman" w:eastAsia="標楷體" w:hAnsi="Times New Roman" w:cs="Times New Roman" w:hint="eastAsia"/>
                <w:lang w:eastAsia="zh-HK"/>
              </w:rPr>
              <w:t>(</w:t>
            </w:r>
            <w:r w:rsidR="00B06483" w:rsidRPr="00AC6C29">
              <w:rPr>
                <w:rFonts w:ascii="Times New Roman" w:eastAsia="標楷體" w:hAnsi="Times New Roman" w:cs="Times New Roman" w:hint="eastAsia"/>
                <w:lang w:eastAsia="zh-HK"/>
              </w:rPr>
              <w:t>例如﹕預測、量度和辨識變數</w:t>
            </w:r>
            <w:r w:rsidR="00B06483" w:rsidRPr="00AC6C29">
              <w:rPr>
                <w:rFonts w:ascii="Times New Roman" w:eastAsia="標楷體" w:hAnsi="Times New Roman" w:cs="Times New Roman" w:hint="eastAsia"/>
                <w:lang w:eastAsia="zh-HK"/>
              </w:rPr>
              <w:t>)</w:t>
            </w:r>
            <w:r w:rsidR="006211E3" w:rsidRPr="00AC6C29">
              <w:rPr>
                <w:rFonts w:ascii="Times New Roman" w:eastAsia="標楷體" w:hAnsi="Times New Roman" w:cs="Times New Roman" w:hint="eastAsia"/>
                <w:lang w:eastAsia="zh-HK"/>
              </w:rPr>
              <w:t>和解難能力</w:t>
            </w:r>
          </w:p>
          <w:p w14:paraId="6AEEA4C3" w14:textId="77777777" w:rsidR="00BB5298" w:rsidRPr="00AC6C29" w:rsidRDefault="0083663A" w:rsidP="00AC6C29">
            <w:pPr>
              <w:pStyle w:val="Pa12"/>
              <w:numPr>
                <w:ilvl w:val="0"/>
                <w:numId w:val="21"/>
              </w:numPr>
              <w:snapToGrid w:val="0"/>
              <w:spacing w:line="360" w:lineRule="auto"/>
              <w:rPr>
                <w:rFonts w:ascii="Times New Roman" w:eastAsia="標楷體" w:hAnsi="Times New Roman" w:cs="Times New Roman"/>
                <w:lang w:eastAsia="zh-HK"/>
              </w:rPr>
            </w:pPr>
            <w:r w:rsidRPr="00AC6C29">
              <w:rPr>
                <w:rFonts w:ascii="Times New Roman" w:eastAsia="標楷體" w:hAnsi="Times New Roman" w:cs="Times New Roman" w:hint="eastAsia"/>
                <w:lang w:eastAsia="zh-HK"/>
              </w:rPr>
              <w:t>認識</w:t>
            </w:r>
            <w:r w:rsidR="00B04B1F" w:rsidRPr="00AC6C29">
              <w:rPr>
                <w:rFonts w:ascii="Times New Roman" w:eastAsia="標楷體" w:hAnsi="Times New Roman" w:cs="Times New Roman" w:hint="eastAsia"/>
                <w:lang w:eastAsia="zh-HK"/>
              </w:rPr>
              <w:t>港珠澳大橋</w:t>
            </w:r>
            <w:r w:rsidR="006211E3" w:rsidRPr="00AC6C29">
              <w:rPr>
                <w:rFonts w:ascii="Times New Roman" w:eastAsia="標楷體" w:hAnsi="Times New Roman" w:cs="Times New Roman" w:hint="eastAsia"/>
                <w:lang w:eastAsia="zh-HK"/>
              </w:rPr>
              <w:t>及</w:t>
            </w:r>
            <w:r w:rsidRPr="00AC6C29">
              <w:rPr>
                <w:rFonts w:ascii="Times New Roman" w:eastAsia="標楷體" w:hAnsi="Times New Roman" w:cs="Times New Roman" w:hint="eastAsia"/>
                <w:lang w:eastAsia="zh-HK"/>
              </w:rPr>
              <w:t>其對香港</w:t>
            </w:r>
            <w:r w:rsidR="00204E49" w:rsidRPr="00AC6C29">
              <w:rPr>
                <w:rFonts w:ascii="Times New Roman" w:eastAsia="標楷體" w:hAnsi="Times New Roman" w:cs="Times New Roman" w:hint="eastAsia"/>
                <w:lang w:eastAsia="zh-HK"/>
              </w:rPr>
              <w:t>發展</w:t>
            </w:r>
            <w:r w:rsidRPr="00AC6C29">
              <w:rPr>
                <w:rFonts w:ascii="Times New Roman" w:eastAsia="標楷體" w:hAnsi="Times New Roman" w:cs="Times New Roman" w:hint="eastAsia"/>
                <w:lang w:eastAsia="zh-HK"/>
              </w:rPr>
              <w:t>的影響</w:t>
            </w:r>
          </w:p>
          <w:p w14:paraId="6033BBE2" w14:textId="77777777" w:rsidR="00BB5298" w:rsidRPr="00B64B83" w:rsidRDefault="00BB5298" w:rsidP="00AC6C29">
            <w:pPr>
              <w:pStyle w:val="Pa12"/>
              <w:numPr>
                <w:ilvl w:val="0"/>
                <w:numId w:val="21"/>
              </w:numPr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AC6C29">
              <w:rPr>
                <w:rFonts w:ascii="Times New Roman" w:eastAsia="標楷體" w:hAnsi="Times New Roman" w:cs="Times New Roman" w:hint="eastAsia"/>
                <w:lang w:eastAsia="zh-HK"/>
              </w:rPr>
              <w:t>欣賞中國古人的智慧</w:t>
            </w:r>
          </w:p>
        </w:tc>
      </w:tr>
      <w:tr w:rsidR="00AC6C29" w:rsidRPr="00235139" w14:paraId="5E39D219" w14:textId="77777777" w:rsidTr="00AC6C29">
        <w:trPr>
          <w:trHeight w:val="541"/>
        </w:trPr>
        <w:tc>
          <w:tcPr>
            <w:tcW w:w="1985" w:type="dxa"/>
          </w:tcPr>
          <w:p w14:paraId="1FB0A027" w14:textId="7FA8C8EF" w:rsidR="00AC6C29" w:rsidRPr="00441D47" w:rsidRDefault="00AC6C29" w:rsidP="00AC6C2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C2F67">
              <w:rPr>
                <w:rFonts w:ascii="Times New Roman" w:eastAsia="標楷體" w:hAnsi="Times New Roman" w:hint="eastAsia"/>
                <w:szCs w:val="24"/>
                <w:lang w:eastAsia="zh-HK"/>
              </w:rPr>
              <w:t>課前預習</w:t>
            </w:r>
          </w:p>
        </w:tc>
        <w:tc>
          <w:tcPr>
            <w:tcW w:w="8080" w:type="dxa"/>
          </w:tcPr>
          <w:p w14:paraId="197400E3" w14:textId="77777777" w:rsidR="00AC6C29" w:rsidRDefault="00AC6C29" w:rsidP="00FE4D22">
            <w:pPr>
              <w:pStyle w:val="Pa12"/>
              <w:numPr>
                <w:ilvl w:val="0"/>
                <w:numId w:val="21"/>
              </w:numPr>
              <w:snapToGrid w:val="0"/>
              <w:spacing w:line="360" w:lineRule="auto"/>
              <w:rPr>
                <w:rFonts w:ascii="Times New Roman" w:eastAsia="標楷體" w:hAnsi="Times New Roman" w:cs="Times New Roman"/>
                <w:lang w:eastAsia="zh-HK"/>
              </w:rPr>
            </w:pPr>
            <w:r w:rsidRPr="00AC6C29">
              <w:rPr>
                <w:rFonts w:ascii="Times New Roman" w:eastAsia="標楷體" w:hAnsi="Times New Roman" w:cs="Times New Roman" w:hint="eastAsia"/>
                <w:lang w:eastAsia="zh-HK"/>
              </w:rPr>
              <w:t>搜集一些不同種類的橋的圖片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。</w:t>
            </w:r>
          </w:p>
          <w:p w14:paraId="55FCCC63" w14:textId="59860594" w:rsidR="00FE4D22" w:rsidRPr="00FE4D22" w:rsidRDefault="00FE4D22" w:rsidP="00FE4D22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lang w:eastAsia="zh-HK"/>
              </w:rPr>
            </w:pPr>
            <w:r w:rsidRPr="00BE4826">
              <w:rPr>
                <w:rFonts w:ascii="標楷體" w:eastAsia="標楷體" w:hAnsi="標楷體" w:hint="eastAsia"/>
                <w:lang w:eastAsia="zh-HK"/>
              </w:rPr>
              <w:t>觀看運輸及房屋局的「</w:t>
            </w:r>
            <w:r w:rsidRPr="00BE4826">
              <w:rPr>
                <w:rFonts w:ascii="標楷體" w:eastAsia="標楷體" w:hAnsi="標楷體"/>
                <w:lang w:eastAsia="zh-HK"/>
              </w:rPr>
              <w:t>港珠澳大橋</w:t>
            </w:r>
            <w:r w:rsidRPr="00BE4826">
              <w:rPr>
                <w:rFonts w:ascii="標楷體" w:eastAsia="標楷體" w:hAnsi="標楷體" w:hint="eastAsia"/>
                <w:lang w:eastAsia="zh-HK"/>
              </w:rPr>
              <w:t>」短片，完成</w:t>
            </w:r>
            <w:r>
              <w:rPr>
                <w:rFonts w:ascii="標楷體" w:eastAsia="標楷體" w:hAnsi="標楷體" w:hint="eastAsia"/>
                <w:lang w:eastAsia="zh-HK"/>
              </w:rPr>
              <w:t>工作紙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。</w:t>
            </w:r>
          </w:p>
        </w:tc>
      </w:tr>
      <w:tr w:rsidR="00441D47" w:rsidRPr="00235139" w14:paraId="49B61A95" w14:textId="77777777" w:rsidTr="00AC6C29">
        <w:trPr>
          <w:trHeight w:val="542"/>
        </w:trPr>
        <w:tc>
          <w:tcPr>
            <w:tcW w:w="1985" w:type="dxa"/>
          </w:tcPr>
          <w:p w14:paraId="2A1FB04B" w14:textId="77777777" w:rsidR="00441D47" w:rsidRPr="00441D47" w:rsidRDefault="00441D47" w:rsidP="00AC6C29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41D47">
              <w:rPr>
                <w:rFonts w:ascii="Times New Roman" w:eastAsia="標楷體" w:hAnsi="Times New Roman" w:hint="eastAsia"/>
                <w:color w:val="000000"/>
                <w:szCs w:val="24"/>
              </w:rPr>
              <w:t>安全事項</w:t>
            </w:r>
          </w:p>
        </w:tc>
        <w:tc>
          <w:tcPr>
            <w:tcW w:w="8080" w:type="dxa"/>
          </w:tcPr>
          <w:p w14:paraId="1CBAEA2A" w14:textId="6FBDF842" w:rsidR="00441D47" w:rsidRPr="00B04B1F" w:rsidRDefault="0083663A" w:rsidP="00423A8A">
            <w:pPr>
              <w:pStyle w:val="Pa12"/>
              <w:numPr>
                <w:ilvl w:val="0"/>
                <w:numId w:val="22"/>
              </w:numPr>
              <w:spacing w:line="240" w:lineRule="auto"/>
              <w:ind w:left="595"/>
              <w:jc w:val="both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"/>
                <w:lang w:eastAsia="zh-HK"/>
              </w:rPr>
              <w:t>如需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要</w:t>
            </w:r>
            <w:r w:rsidR="00441D47" w:rsidRPr="00441D47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使用剪刀，須小心</w:t>
            </w:r>
            <w:r w:rsidR="00423A8A" w:rsidRPr="00441D47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剪刀</w:t>
            </w:r>
            <w:r w:rsidR="00423A8A">
              <w:rPr>
                <w:rFonts w:ascii="Times New Roman" w:eastAsia="標楷體" w:hAnsi="Times New Roman" w:cs="Times New Roman" w:hint="eastAsia"/>
                <w:color w:val="000000"/>
                <w:kern w:val="2"/>
                <w:lang w:eastAsia="zh-HK"/>
              </w:rPr>
              <w:t>和物料</w:t>
            </w:r>
            <w:r w:rsidR="00441D47" w:rsidRPr="00441D47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鋒利的邊緣。</w:t>
            </w:r>
          </w:p>
        </w:tc>
      </w:tr>
    </w:tbl>
    <w:p w14:paraId="5C864EB4" w14:textId="77777777" w:rsidR="00FE4D22" w:rsidRDefault="00FE4D22" w:rsidP="00AC6C29">
      <w:pPr>
        <w:widowControl/>
        <w:ind w:leftChars="-118" w:left="-283"/>
        <w:rPr>
          <w:rFonts w:ascii="Times New Roman" w:eastAsia="標楷體" w:hAnsi="Times New Roman"/>
          <w:b/>
          <w:szCs w:val="24"/>
        </w:rPr>
      </w:pPr>
    </w:p>
    <w:p w14:paraId="76C985F4" w14:textId="22597265" w:rsidR="00AC6C29" w:rsidRPr="004D1098" w:rsidRDefault="00AC6C29" w:rsidP="00AC6C29">
      <w:pPr>
        <w:widowControl/>
        <w:ind w:leftChars="-118" w:left="-283"/>
        <w:rPr>
          <w:rFonts w:ascii="Times New Roman" w:eastAsia="標楷體" w:hAnsi="Times New Roman"/>
          <w:sz w:val="28"/>
          <w:szCs w:val="28"/>
        </w:rPr>
      </w:pPr>
      <w:r w:rsidRPr="00E20834">
        <w:rPr>
          <w:rFonts w:ascii="Times New Roman" w:eastAsia="標楷體" w:hAnsi="Times New Roman"/>
          <w:b/>
          <w:szCs w:val="24"/>
        </w:rPr>
        <w:t>課</w:t>
      </w:r>
      <w:r w:rsidRPr="00E20834">
        <w:rPr>
          <w:rFonts w:ascii="Times New Roman" w:eastAsia="標楷體" w:hAnsi="Times New Roman" w:hint="eastAsia"/>
          <w:b/>
          <w:szCs w:val="24"/>
          <w:lang w:eastAsia="zh-HK"/>
        </w:rPr>
        <w:t>堂設計</w:t>
      </w:r>
      <w:r>
        <w:rPr>
          <w:rFonts w:ascii="Times New Roman" w:eastAsia="標楷體" w:hAnsi="Times New Roman" w:hint="eastAsia"/>
          <w:b/>
          <w:szCs w:val="24"/>
          <w:lang w:eastAsia="zh-HK"/>
        </w:rPr>
        <w:t xml:space="preserve"> 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710"/>
        <w:gridCol w:w="707"/>
        <w:gridCol w:w="710"/>
        <w:gridCol w:w="5670"/>
        <w:gridCol w:w="2268"/>
      </w:tblGrid>
      <w:tr w:rsidR="00AC6C29" w14:paraId="32384B4D" w14:textId="77777777" w:rsidTr="00FE4D22"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78CA7D" w14:textId="77777777" w:rsidR="00AC6C29" w:rsidRPr="005F160C" w:rsidRDefault="00AC6C29" w:rsidP="00B04B1F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教學流程</w:t>
            </w:r>
          </w:p>
        </w:tc>
        <w:tc>
          <w:tcPr>
            <w:tcW w:w="638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FCDDC7" w14:textId="77777777" w:rsidR="00AC6C29" w:rsidRPr="005F160C" w:rsidRDefault="00AC6C29" w:rsidP="00B04B1F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F160C">
              <w:rPr>
                <w:rFonts w:ascii="Times New Roman" w:eastAsia="標楷體" w:hAnsi="Times New Roman"/>
                <w:szCs w:val="24"/>
              </w:rPr>
              <w:t>學習內容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D4CFE4" w14:textId="77777777" w:rsidR="00AC6C29" w:rsidRPr="005F160C" w:rsidRDefault="00AC6C29" w:rsidP="00B04B1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160C">
              <w:rPr>
                <w:rFonts w:ascii="Times New Roman" w:eastAsia="標楷體" w:hAnsi="Times New Roman"/>
                <w:szCs w:val="24"/>
              </w:rPr>
              <w:t>學習資源</w:t>
            </w:r>
          </w:p>
        </w:tc>
      </w:tr>
      <w:tr w:rsidR="00AC6C29" w:rsidRPr="00B04B1F" w14:paraId="45BE6CDF" w14:textId="77777777" w:rsidTr="00FE4D22"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2CEFF12" w14:textId="77777777" w:rsidR="00AC6C29" w:rsidRDefault="00AC6C29" w:rsidP="006211E3">
            <w:pPr>
              <w:jc w:val="center"/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預習</w:t>
            </w:r>
          </w:p>
          <w:p w14:paraId="5A1BF8FB" w14:textId="77777777" w:rsidR="00AC6C29" w:rsidRPr="005F160C" w:rsidRDefault="00AC6C29" w:rsidP="006211E3">
            <w:pPr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63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E2B974C" w14:textId="73293695" w:rsidR="00AC6C29" w:rsidRPr="00AC1FEA" w:rsidRDefault="00AC6C29" w:rsidP="00AC1FEA">
            <w:pPr>
              <w:pStyle w:val="a4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</w:pPr>
            <w:r w:rsidRPr="00AC1FEA">
              <w:rPr>
                <w:rFonts w:ascii="標楷體" w:eastAsia="標楷體" w:hAnsi="標楷體" w:hint="eastAsia"/>
                <w:lang w:eastAsia="zh-HK"/>
              </w:rPr>
              <w:t>閱</w:t>
            </w:r>
            <w:r w:rsidRPr="00AC1FEA">
              <w:rPr>
                <w:rFonts w:ascii="標楷體" w:eastAsia="標楷體" w:hAnsi="標楷體" w:hint="eastAsia"/>
              </w:rPr>
              <w:t>讀</w:t>
            </w:r>
            <w:r w:rsidRPr="00AC1FEA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「李春與趙</w:t>
            </w:r>
            <w:r w:rsidRPr="00AC1FEA">
              <w:rPr>
                <w:rFonts w:ascii="Times New Roman" w:eastAsia="標楷體" w:hAnsi="Times New Roman" w:hint="eastAsia"/>
                <w:color w:val="000000"/>
                <w:szCs w:val="24"/>
              </w:rPr>
              <w:t>州</w:t>
            </w:r>
            <w:r w:rsidRPr="00AC1FEA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橋」的</w:t>
            </w:r>
            <w:r w:rsidRPr="00AC1FEA">
              <w:rPr>
                <w:rFonts w:ascii="Times New Roman" w:eastAsia="標楷體" w:hAnsi="Times New Roman" w:hint="eastAsia"/>
                <w:color w:val="000000"/>
                <w:szCs w:val="24"/>
              </w:rPr>
              <w:t>漫畫故事</w:t>
            </w:r>
            <w:r w:rsidRPr="00AC1FEA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，</w:t>
            </w:r>
            <w:r w:rsidRPr="00AC1FEA">
              <w:rPr>
                <w:rFonts w:ascii="Times New Roman" w:eastAsia="標楷體" w:hAnsi="Times New Roman" w:hint="eastAsia"/>
                <w:color w:val="000000"/>
                <w:szCs w:val="24"/>
              </w:rPr>
              <w:t>認識</w:t>
            </w:r>
            <w:r w:rsidRPr="00AC1FEA">
              <w:rPr>
                <w:rFonts w:ascii="Times New Roman" w:eastAsia="標楷體" w:hAnsi="Times New Roman" w:hint="eastAsia"/>
                <w:szCs w:val="24"/>
                <w:lang w:eastAsia="zh-HK"/>
              </w:rPr>
              <w:t>中國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的</w:t>
            </w:r>
            <w:r w:rsidRPr="00AC1FEA">
              <w:rPr>
                <w:rFonts w:ascii="Times New Roman" w:eastAsia="標楷體" w:hAnsi="Times New Roman" w:hint="eastAsia"/>
                <w:szCs w:val="24"/>
                <w:lang w:eastAsia="zh-HK"/>
              </w:rPr>
              <w:t>一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座古</w:t>
            </w:r>
            <w:r>
              <w:rPr>
                <w:rFonts w:ascii="Times New Roman" w:eastAsia="標楷體" w:hAnsi="Times New Roman" w:hint="eastAsia"/>
                <w:szCs w:val="24"/>
              </w:rPr>
              <w:t>老</w:t>
            </w:r>
            <w:r w:rsidRPr="00AC1FEA">
              <w:rPr>
                <w:rFonts w:ascii="Times New Roman" w:eastAsia="標楷體" w:hAnsi="Times New Roman" w:hint="eastAsia"/>
                <w:szCs w:val="24"/>
                <w:lang w:eastAsia="zh-HK"/>
              </w:rPr>
              <w:t>拱橋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，</w:t>
            </w:r>
            <w:r>
              <w:rPr>
                <w:rFonts w:ascii="Times New Roman" w:eastAsia="標楷體" w:hAnsi="Times New Roman" w:hint="eastAsia"/>
                <w:color w:val="000000"/>
                <w:lang w:eastAsia="zh-HK"/>
              </w:rPr>
              <w:t>欣賞中</w:t>
            </w:r>
            <w:r>
              <w:rPr>
                <w:rFonts w:ascii="Times New Roman" w:eastAsia="標楷體" w:hAnsi="Times New Roman" w:hint="eastAsia"/>
                <w:color w:val="000000"/>
              </w:rPr>
              <w:t>國</w:t>
            </w:r>
            <w:r>
              <w:rPr>
                <w:rFonts w:ascii="Times New Roman" w:eastAsia="標楷體" w:hAnsi="Times New Roman" w:hint="eastAsia"/>
                <w:color w:val="000000"/>
                <w:lang w:eastAsia="zh-HK"/>
              </w:rPr>
              <w:t>古人的智慧。</w:t>
            </w:r>
          </w:p>
          <w:p w14:paraId="69583598" w14:textId="2D129044" w:rsidR="00AC6C29" w:rsidRPr="00AC1FEA" w:rsidRDefault="00AC6C29" w:rsidP="00441D47">
            <w:pPr>
              <w:pStyle w:val="a4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</w:pPr>
            <w:r w:rsidRPr="00AC1FEA">
              <w:rPr>
                <w:rFonts w:ascii="標楷體" w:eastAsia="標楷體" w:hAnsi="標楷體" w:hint="eastAsia"/>
                <w:lang w:eastAsia="zh-HK"/>
              </w:rPr>
              <w:t>搜</w:t>
            </w:r>
            <w:r w:rsidRPr="00AC1FEA">
              <w:rPr>
                <w:rFonts w:ascii="標楷體" w:eastAsia="標楷體" w:hAnsi="標楷體" w:hint="eastAsia"/>
              </w:rPr>
              <w:t>集</w:t>
            </w:r>
            <w:r w:rsidRPr="00AC1FEA">
              <w:rPr>
                <w:rFonts w:ascii="標楷體" w:eastAsia="標楷體" w:hAnsi="標楷體" w:hint="eastAsia"/>
                <w:lang w:eastAsia="zh-HK"/>
              </w:rPr>
              <w:t>一些不同種類的橋的圖</w:t>
            </w:r>
            <w:r w:rsidRPr="00AC1FEA">
              <w:rPr>
                <w:rFonts w:ascii="標楷體" w:eastAsia="標楷體" w:hAnsi="標楷體" w:hint="eastAsia"/>
              </w:rPr>
              <w:t>片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780CF323" w14:textId="77777777" w:rsidR="00AC6C29" w:rsidRPr="005F160C" w:rsidRDefault="00AC6C29" w:rsidP="00FE4D22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23D88DA3" w14:textId="4BAD469E" w:rsidR="00AC6C29" w:rsidRPr="00B04B1F" w:rsidRDefault="00AC6C29" w:rsidP="006F5C7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505A4">
              <w:rPr>
                <w:rFonts w:ascii="Times New Roman" w:eastAsia="標楷體" w:hAnsi="Times New Roman" w:hint="eastAsia"/>
                <w:szCs w:val="24"/>
              </w:rPr>
              <w:t>故事簡報：</w:t>
            </w:r>
            <w:r>
              <w:rPr>
                <w:rFonts w:ascii="Times New Roman" w:eastAsia="標楷體" w:hAnsi="Times New Roman" w:hint="eastAsia"/>
                <w:szCs w:val="24"/>
              </w:rPr>
              <w:t>1.1.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李春與趙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州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橋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」</w:t>
            </w:r>
          </w:p>
        </w:tc>
      </w:tr>
      <w:tr w:rsidR="00AC6C29" w:rsidRPr="00B04B1F" w14:paraId="416F9B1B" w14:textId="77777777" w:rsidTr="00FE4D22"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1CFCD8" w14:textId="77777777" w:rsidR="00AC6C29" w:rsidRPr="00DC2F67" w:rsidRDefault="00AC6C29" w:rsidP="00AC6C2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C2F67">
              <w:rPr>
                <w:rFonts w:ascii="Times New Roman" w:eastAsia="標楷體" w:hAnsi="Times New Roman" w:hint="eastAsia"/>
                <w:szCs w:val="24"/>
                <w:lang w:eastAsia="zh-HK"/>
              </w:rPr>
              <w:t>引起動</w:t>
            </w:r>
            <w:r w:rsidRPr="00DC2F67">
              <w:rPr>
                <w:rFonts w:ascii="Times New Roman" w:eastAsia="標楷體" w:hAnsi="Times New Roman" w:hint="eastAsia"/>
                <w:szCs w:val="24"/>
              </w:rPr>
              <w:t>機</w:t>
            </w:r>
          </w:p>
          <w:p w14:paraId="46F989DB" w14:textId="7ADB10B6" w:rsidR="00AC6C29" w:rsidRPr="00885A61" w:rsidRDefault="00AC6C29" w:rsidP="006211E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3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2A77F6" w14:textId="5D5688C1" w:rsidR="00AC6C29" w:rsidRPr="006B45DF" w:rsidRDefault="00AC6C29" w:rsidP="00AC1FEA">
            <w:pPr>
              <w:jc w:val="both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6B45DF">
              <w:rPr>
                <w:rFonts w:ascii="標楷體" w:eastAsia="標楷體" w:hAnsi="標楷體" w:hint="eastAsia"/>
                <w:u w:val="single"/>
                <w:lang w:eastAsia="zh-HK"/>
              </w:rPr>
              <w:t>問與答</w:t>
            </w:r>
          </w:p>
          <w:p w14:paraId="6E491DAA" w14:textId="77777777" w:rsidR="00AC6C29" w:rsidRPr="002666AA" w:rsidRDefault="00AC6C29" w:rsidP="002666AA">
            <w:pPr>
              <w:pStyle w:val="a4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666AA">
              <w:rPr>
                <w:rFonts w:ascii="標楷體" w:eastAsia="標楷體" w:hAnsi="標楷體" w:hint="eastAsia"/>
                <w:lang w:eastAsia="zh-HK"/>
              </w:rPr>
              <w:t>問：如市</w:t>
            </w:r>
            <w:r w:rsidRPr="002666AA">
              <w:rPr>
                <w:rFonts w:ascii="標楷體" w:eastAsia="標楷體" w:hAnsi="標楷體" w:hint="eastAsia"/>
              </w:rPr>
              <w:t>民</w:t>
            </w:r>
            <w:r w:rsidRPr="002666AA">
              <w:rPr>
                <w:rFonts w:ascii="標楷體" w:eastAsia="標楷體" w:hAnsi="標楷體" w:hint="eastAsia"/>
                <w:lang w:eastAsia="zh-HK"/>
              </w:rPr>
              <w:t>想在</w:t>
            </w:r>
            <w:r w:rsidRPr="002666AA">
              <w:rPr>
                <w:rFonts w:ascii="Times New Roman" w:eastAsia="標楷體" w:hAnsi="Times New Roman"/>
              </w:rPr>
              <w:t>A</w:t>
            </w:r>
            <w:r w:rsidRPr="002666AA">
              <w:rPr>
                <w:rFonts w:ascii="Times New Roman" w:eastAsia="標楷體" w:hAnsi="Times New Roman"/>
                <w:lang w:eastAsia="zh-HK"/>
              </w:rPr>
              <w:t>點到</w:t>
            </w:r>
            <w:r w:rsidRPr="002666AA">
              <w:rPr>
                <w:rFonts w:ascii="Times New Roman" w:eastAsia="標楷體" w:hAnsi="Times New Roman"/>
              </w:rPr>
              <w:t>B</w:t>
            </w:r>
            <w:r w:rsidRPr="002666AA">
              <w:rPr>
                <w:rFonts w:ascii="標楷體" w:eastAsia="標楷體" w:hAnsi="標楷體" w:hint="eastAsia"/>
                <w:lang w:eastAsia="zh-HK"/>
              </w:rPr>
              <w:t>點，有甚</w:t>
            </w:r>
            <w:r w:rsidRPr="002666AA">
              <w:rPr>
                <w:rFonts w:ascii="標楷體" w:eastAsia="標楷體" w:hAnsi="標楷體" w:hint="eastAsia"/>
              </w:rPr>
              <w:t>麼</w:t>
            </w:r>
            <w:r w:rsidRPr="002666AA">
              <w:rPr>
                <w:rFonts w:ascii="標楷體" w:eastAsia="標楷體" w:hAnsi="標楷體" w:hint="eastAsia"/>
                <w:lang w:eastAsia="zh-HK"/>
              </w:rPr>
              <w:t>快</w:t>
            </w:r>
            <w:r w:rsidRPr="002666AA">
              <w:rPr>
                <w:rFonts w:ascii="標楷體" w:eastAsia="標楷體" w:hAnsi="標楷體" w:hint="eastAsia"/>
              </w:rPr>
              <w:t>捷</w:t>
            </w:r>
            <w:r w:rsidRPr="002666AA">
              <w:rPr>
                <w:rFonts w:ascii="標楷體" w:eastAsia="標楷體" w:hAnsi="標楷體" w:hint="eastAsia"/>
                <w:lang w:eastAsia="zh-HK"/>
              </w:rPr>
              <w:t>的方</w:t>
            </w:r>
            <w:r w:rsidRPr="002666AA">
              <w:rPr>
                <w:rFonts w:ascii="標楷體" w:eastAsia="標楷體" w:hAnsi="標楷體" w:hint="eastAsia"/>
              </w:rPr>
              <w:t>法</w:t>
            </w:r>
            <w:r w:rsidRPr="002666AA">
              <w:rPr>
                <w:rFonts w:ascii="標楷體" w:eastAsia="標楷體" w:hAnsi="標楷體" w:hint="eastAsia"/>
                <w:lang w:eastAsia="zh-HK"/>
              </w:rPr>
              <w:t>？</w:t>
            </w:r>
            <w:r w:rsidRPr="002666AA">
              <w:rPr>
                <w:rFonts w:ascii="標楷體" w:eastAsia="標楷體" w:hAnsi="標楷體" w:hint="eastAsia"/>
              </w:rPr>
              <w:t xml:space="preserve"> </w:t>
            </w:r>
          </w:p>
          <w:p w14:paraId="0603E1FF" w14:textId="5BBCBEAB" w:rsidR="00AC6C29" w:rsidRDefault="00AC6C29" w:rsidP="002666AA">
            <w:pPr>
              <w:ind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參考答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 w:hint="eastAsia"/>
                <w:lang w:eastAsia="zh-HK"/>
              </w:rPr>
              <w:t>：隧</w:t>
            </w:r>
            <w:r>
              <w:rPr>
                <w:rFonts w:ascii="標楷體" w:eastAsia="標楷體" w:hAnsi="標楷體" w:hint="eastAsia"/>
              </w:rPr>
              <w:t>道</w:t>
            </w:r>
            <w:r>
              <w:rPr>
                <w:rFonts w:ascii="標楷體" w:eastAsia="標楷體" w:hAnsi="標楷體" w:hint="eastAsia"/>
                <w:lang w:eastAsia="zh-HK"/>
              </w:rPr>
              <w:t>、天橋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21E1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21E11">
              <w:rPr>
                <w:rFonts w:ascii="Times New Roman" w:eastAsia="標楷體" w:hAnsi="Times New Roman" w:hint="eastAsia"/>
                <w:szCs w:val="24"/>
              </w:rPr>
              <w:t>接受任何合理答案</w:t>
            </w:r>
            <w:r w:rsidRPr="00821E11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。</w:t>
            </w:r>
          </w:p>
          <w:p w14:paraId="5E01A204" w14:textId="77777777" w:rsidR="00AC6C29" w:rsidRPr="002666AA" w:rsidRDefault="00AC6C29" w:rsidP="002666AA">
            <w:pPr>
              <w:pStyle w:val="a4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lang w:eastAsia="zh-HK"/>
              </w:rPr>
            </w:pPr>
            <w:r w:rsidRPr="002666AA">
              <w:rPr>
                <w:rFonts w:ascii="標楷體" w:eastAsia="標楷體" w:hAnsi="標楷體" w:hint="eastAsia"/>
                <w:lang w:eastAsia="zh-HK"/>
              </w:rPr>
              <w:t>問：橋有甚</w:t>
            </w:r>
            <w:r w:rsidRPr="002666AA">
              <w:rPr>
                <w:rFonts w:ascii="標楷體" w:eastAsia="標楷體" w:hAnsi="標楷體" w:hint="eastAsia"/>
              </w:rPr>
              <w:t>麼</w:t>
            </w:r>
            <w:r w:rsidRPr="002666AA">
              <w:rPr>
                <w:rFonts w:ascii="標楷體" w:eastAsia="標楷體" w:hAnsi="標楷體" w:hint="eastAsia"/>
                <w:lang w:eastAsia="zh-HK"/>
              </w:rPr>
              <w:t>用</w:t>
            </w:r>
            <w:r w:rsidRPr="002666AA">
              <w:rPr>
                <w:rFonts w:ascii="標楷體" w:eastAsia="標楷體" w:hAnsi="標楷體" w:hint="eastAsia"/>
              </w:rPr>
              <w:t>途</w:t>
            </w:r>
            <w:r w:rsidRPr="002666AA">
              <w:rPr>
                <w:rFonts w:ascii="標楷體" w:eastAsia="標楷體" w:hAnsi="標楷體" w:hint="eastAsia"/>
                <w:lang w:eastAsia="zh-HK"/>
              </w:rPr>
              <w:t>？</w:t>
            </w:r>
            <w:r>
              <w:rPr>
                <w:rFonts w:ascii="標楷體" w:eastAsia="標楷體" w:hAnsi="標楷體" w:hint="eastAsia"/>
                <w:lang w:eastAsia="zh-HK"/>
              </w:rPr>
              <w:t>可讓人們</w:t>
            </w:r>
            <w:r w:rsidRPr="002666AA">
              <w:rPr>
                <w:rFonts w:ascii="標楷體" w:eastAsia="標楷體" w:hAnsi="標楷體" w:hint="eastAsia"/>
                <w:lang w:eastAsia="zh-HK"/>
              </w:rPr>
              <w:t>跨越</w:t>
            </w:r>
            <w:r>
              <w:rPr>
                <w:rFonts w:ascii="標楷體" w:eastAsia="標楷體" w:hAnsi="標楷體" w:hint="eastAsia"/>
                <w:lang w:eastAsia="zh-HK"/>
              </w:rPr>
              <w:t>哪些</w:t>
            </w:r>
            <w:r w:rsidRPr="002666AA">
              <w:rPr>
                <w:rFonts w:ascii="標楷體" w:eastAsia="標楷體" w:hAnsi="標楷體" w:hint="eastAsia"/>
                <w:bCs/>
                <w:lang w:eastAsia="zh-HK"/>
              </w:rPr>
              <w:t>障礙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物？</w:t>
            </w:r>
          </w:p>
          <w:p w14:paraId="52700B14" w14:textId="225FCAE4" w:rsidR="00AC6C29" w:rsidRPr="00AC6C29" w:rsidRDefault="00AC6C29" w:rsidP="00AC6C29">
            <w:pPr>
              <w:pStyle w:val="a4"/>
              <w:ind w:leftChars="0"/>
              <w:jc w:val="both"/>
              <w:rPr>
                <w:rFonts w:ascii="標楷體" w:eastAsia="標楷體" w:hAnsi="標楷體"/>
                <w:bCs/>
                <w:lang w:eastAsia="zh-HK"/>
              </w:rPr>
            </w:pPr>
            <w:r w:rsidRPr="002666AA">
              <w:rPr>
                <w:rFonts w:ascii="標楷體" w:eastAsia="標楷體" w:hAnsi="標楷體" w:hint="eastAsia"/>
                <w:lang w:eastAsia="zh-HK"/>
              </w:rPr>
              <w:t>參考答</w:t>
            </w:r>
            <w:r w:rsidRPr="002666AA">
              <w:rPr>
                <w:rFonts w:ascii="標楷體" w:eastAsia="標楷體" w:hAnsi="標楷體" w:hint="eastAsia"/>
              </w:rPr>
              <w:t>案</w:t>
            </w:r>
            <w:r w:rsidRPr="002666AA">
              <w:rPr>
                <w:rFonts w:ascii="標楷體" w:eastAsia="標楷體" w:hAnsi="標楷體" w:hint="eastAsia"/>
                <w:lang w:eastAsia="zh-HK"/>
              </w:rPr>
              <w:t>：橋讓人或運</w:t>
            </w:r>
            <w:r w:rsidRPr="002666AA">
              <w:rPr>
                <w:rFonts w:ascii="標楷體" w:eastAsia="標楷體" w:hAnsi="標楷體" w:hint="eastAsia"/>
              </w:rPr>
              <w:t>輸</w:t>
            </w:r>
            <w:r w:rsidRPr="002666AA">
              <w:rPr>
                <w:rFonts w:ascii="標楷體" w:eastAsia="標楷體" w:hAnsi="標楷體" w:hint="eastAsia"/>
                <w:lang w:eastAsia="zh-HK"/>
              </w:rPr>
              <w:t>工具跨越</w:t>
            </w:r>
            <w:r w:rsidRPr="002666AA">
              <w:rPr>
                <w:rFonts w:ascii="標楷體" w:eastAsia="標楷體" w:hAnsi="標楷體" w:hint="eastAsia"/>
                <w:bCs/>
                <w:lang w:eastAsia="zh-HK"/>
              </w:rPr>
              <w:t>障礙，方便地到達目的地。</w:t>
            </w:r>
            <w:r w:rsidRPr="002666AA">
              <w:rPr>
                <w:rFonts w:ascii="標楷體" w:eastAsia="標楷體" w:hAnsi="標楷體" w:hint="eastAsia"/>
                <w:lang w:eastAsia="zh-HK"/>
              </w:rPr>
              <w:t>橋</w:t>
            </w:r>
            <w:r>
              <w:rPr>
                <w:rFonts w:ascii="標楷體" w:eastAsia="標楷體" w:hAnsi="標楷體" w:hint="eastAsia"/>
                <w:lang w:eastAsia="zh-HK"/>
              </w:rPr>
              <w:t>的興</w:t>
            </w:r>
            <w:r>
              <w:rPr>
                <w:rFonts w:ascii="標楷體" w:eastAsia="標楷體" w:hAnsi="標楷體" w:hint="eastAsia"/>
              </w:rPr>
              <w:t>建</w:t>
            </w:r>
            <w:r>
              <w:rPr>
                <w:rFonts w:ascii="標楷體" w:eastAsia="標楷體" w:hAnsi="標楷體" w:hint="eastAsia"/>
                <w:lang w:eastAsia="zh-HK"/>
              </w:rPr>
              <w:t>可以跨越山谷、道路、鐵路、河流或海峽等</w:t>
            </w:r>
            <w:r w:rsidRPr="00670EDF">
              <w:rPr>
                <w:rFonts w:ascii="標楷體" w:eastAsia="標楷體" w:hAnsi="標楷體" w:hint="eastAsia"/>
              </w:rPr>
              <w:t>不同的障礙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65D974" w14:textId="053B8B11" w:rsidR="00AC6C29" w:rsidRDefault="00AC6C29" w:rsidP="00B04B1F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  <w:lang w:eastAsia="zh-HK"/>
              </w:rPr>
              <w:t>附近環</w:t>
            </w:r>
            <w:r>
              <w:rPr>
                <w:rFonts w:ascii="標楷體" w:eastAsia="標楷體" w:hAnsi="標楷體" w:hint="eastAsia"/>
              </w:rPr>
              <w:t>境</w:t>
            </w:r>
            <w:r>
              <w:rPr>
                <w:rFonts w:ascii="標楷體" w:eastAsia="標楷體" w:hAnsi="標楷體" w:hint="eastAsia"/>
                <w:lang w:eastAsia="zh-HK"/>
              </w:rPr>
              <w:t>的照</w:t>
            </w:r>
            <w:r>
              <w:rPr>
                <w:rFonts w:ascii="標楷體" w:eastAsia="標楷體" w:hAnsi="標楷體" w:hint="eastAsia"/>
              </w:rPr>
              <w:t>片(</w:t>
            </w:r>
            <w:r>
              <w:rPr>
                <w:rFonts w:ascii="標楷體" w:eastAsia="標楷體" w:hAnsi="標楷體" w:hint="eastAsia"/>
                <w:lang w:eastAsia="zh-HK"/>
              </w:rPr>
              <w:t>如適用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71541326" w14:textId="77777777" w:rsidR="00AC6C29" w:rsidRPr="006505A4" w:rsidRDefault="00AC6C29" w:rsidP="00B04B1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6C29" w:rsidRPr="00B04B1F" w14:paraId="35C31063" w14:textId="77777777" w:rsidTr="00FE4D22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9E9E41" w14:textId="77777777" w:rsidR="00AC6C29" w:rsidRPr="005F160C" w:rsidRDefault="00AC6C29" w:rsidP="00B04B1F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lastRenderedPageBreak/>
              <w:t>教學流程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29F85B" w14:textId="77777777" w:rsidR="00AC6C29" w:rsidRPr="005F160C" w:rsidRDefault="00AC6C29" w:rsidP="00B04B1F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F160C">
              <w:rPr>
                <w:rFonts w:ascii="Times New Roman" w:eastAsia="標楷體" w:hAnsi="Times New Roman"/>
                <w:szCs w:val="24"/>
              </w:rPr>
              <w:t>學習內容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29A59C" w14:textId="77777777" w:rsidR="00AC6C29" w:rsidRPr="005F160C" w:rsidRDefault="00AC6C29" w:rsidP="00B04B1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160C">
              <w:rPr>
                <w:rFonts w:ascii="Times New Roman" w:eastAsia="標楷體" w:hAnsi="Times New Roman"/>
                <w:szCs w:val="24"/>
              </w:rPr>
              <w:t>學習資源</w:t>
            </w:r>
          </w:p>
        </w:tc>
      </w:tr>
      <w:tr w:rsidR="00AC6C29" w14:paraId="43AC8582" w14:textId="77777777" w:rsidTr="00FE4D22">
        <w:trPr>
          <w:trHeight w:val="4818"/>
        </w:trPr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35C2CFF9" w14:textId="77777777" w:rsidR="00AC6C29" w:rsidRDefault="00AC6C29" w:rsidP="006211E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5AD3A2AC" w14:textId="6E3720D6" w:rsidR="00AC6C29" w:rsidRDefault="00326ABC" w:rsidP="00326AB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C2F67">
              <w:rPr>
                <w:rFonts w:ascii="Times New Roman" w:eastAsia="標楷體" w:hAnsi="Times New Roman" w:hint="eastAsia"/>
                <w:szCs w:val="24"/>
                <w:lang w:eastAsia="zh-HK"/>
              </w:rPr>
              <w:t>活</w:t>
            </w:r>
            <w:r w:rsidRPr="00DC2F67">
              <w:rPr>
                <w:rFonts w:ascii="Times New Roman" w:eastAsia="標楷體" w:hAnsi="Times New Roman" w:hint="eastAsia"/>
                <w:szCs w:val="24"/>
              </w:rPr>
              <w:t>動</w:t>
            </w:r>
            <w:r w:rsidRPr="00DC2F67">
              <w:rPr>
                <w:rFonts w:ascii="Times New Roman" w:eastAsia="標楷體" w:hAnsi="Times New Roman" w:hint="eastAsia"/>
                <w:szCs w:val="24"/>
                <w:lang w:eastAsia="zh-HK"/>
              </w:rPr>
              <w:t>一</w:t>
            </w:r>
          </w:p>
          <w:p w14:paraId="04148EA2" w14:textId="77777777" w:rsidR="00AC6C29" w:rsidRDefault="00AC6C29" w:rsidP="002F3F7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23B090C7" w14:textId="77777777" w:rsidR="00AC6C29" w:rsidRDefault="00AC6C29" w:rsidP="002F3F7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47AEF769" w14:textId="77777777" w:rsidR="00AC6C29" w:rsidRDefault="00AC6C29" w:rsidP="002F3F7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1E565E2C" w14:textId="77777777" w:rsidR="00AC6C29" w:rsidRDefault="00AC6C29" w:rsidP="002F3F74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72678E74" w14:textId="77777777" w:rsidR="00AC6C29" w:rsidRDefault="00AC6C29" w:rsidP="0083663A">
            <w:pPr>
              <w:jc w:val="both"/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</w:pPr>
          </w:p>
          <w:p w14:paraId="09D0FB7E" w14:textId="77777777" w:rsidR="00AC6C29" w:rsidRDefault="00AC6C29" w:rsidP="0083663A">
            <w:pPr>
              <w:jc w:val="both"/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</w:pPr>
          </w:p>
          <w:p w14:paraId="4F78FF56" w14:textId="0730BA34" w:rsidR="00326ABC" w:rsidRDefault="00326ABC" w:rsidP="00326AB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C2F67">
              <w:rPr>
                <w:rFonts w:ascii="Times New Roman" w:eastAsia="標楷體" w:hAnsi="Times New Roman" w:hint="eastAsia"/>
                <w:szCs w:val="24"/>
                <w:lang w:eastAsia="zh-HK"/>
              </w:rPr>
              <w:t>活</w:t>
            </w:r>
            <w:r w:rsidRPr="00DC2F67">
              <w:rPr>
                <w:rFonts w:ascii="Times New Roman" w:eastAsia="標楷體" w:hAnsi="Times New Roman" w:hint="eastAsia"/>
                <w:szCs w:val="24"/>
              </w:rPr>
              <w:t>動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二</w:t>
            </w:r>
          </w:p>
          <w:p w14:paraId="6B78C13E" w14:textId="77777777" w:rsidR="00AC6C29" w:rsidRPr="0083663A" w:rsidRDefault="00AC6C29" w:rsidP="00FC70C7">
            <w:pPr>
              <w:jc w:val="both"/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</w:pPr>
          </w:p>
          <w:p w14:paraId="129A67BB" w14:textId="77777777" w:rsidR="00AC6C29" w:rsidRPr="002F3F74" w:rsidRDefault="00AC6C29" w:rsidP="00B04B1F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</w:tcBorders>
          </w:tcPr>
          <w:p w14:paraId="488A1C51" w14:textId="051E4275" w:rsidR="00AC6C29" w:rsidRPr="00FE4D22" w:rsidRDefault="00FE4D22" w:rsidP="003918A6">
            <w:pPr>
              <w:jc w:val="both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DC2F67">
              <w:rPr>
                <w:rFonts w:ascii="Times New Roman" w:eastAsia="標楷體" w:hAnsi="Times New Roman" w:hint="eastAsia"/>
                <w:u w:val="single"/>
                <w:lang w:eastAsia="zh-HK"/>
              </w:rPr>
              <w:t>不同類</w:t>
            </w:r>
            <w:r>
              <w:rPr>
                <w:rFonts w:ascii="Times New Roman" w:eastAsia="標楷體" w:hAnsi="Times New Roman" w:hint="eastAsia"/>
                <w:u w:val="single"/>
                <w:lang w:eastAsia="zh-HK"/>
              </w:rPr>
              <w:t>型</w:t>
            </w:r>
            <w:r w:rsidRPr="00DC2F67">
              <w:rPr>
                <w:rFonts w:ascii="Times New Roman" w:eastAsia="標楷體" w:hAnsi="Times New Roman" w:hint="eastAsia"/>
                <w:u w:val="single"/>
                <w:lang w:eastAsia="zh-HK"/>
              </w:rPr>
              <w:t>的橋及其特色</w:t>
            </w:r>
            <w:r>
              <w:rPr>
                <w:rFonts w:ascii="Times New Roman" w:eastAsia="標楷體" w:hAnsi="Times New Roman" w:hint="eastAsia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u w:val="single"/>
              </w:rPr>
              <w:t>小</w:t>
            </w:r>
            <w:r>
              <w:rPr>
                <w:rFonts w:ascii="Times New Roman" w:eastAsia="標楷體" w:hAnsi="Times New Roman" w:hint="eastAsia"/>
                <w:u w:val="single"/>
                <w:lang w:eastAsia="zh-HK"/>
              </w:rPr>
              <w:t>組</w:t>
            </w:r>
            <w:r w:rsidRPr="001023ED">
              <w:rPr>
                <w:rFonts w:ascii="Times New Roman" w:eastAsia="標楷體" w:hAnsi="Times New Roman" w:hint="eastAsia"/>
                <w:u w:val="single"/>
                <w:lang w:eastAsia="zh-HK"/>
              </w:rPr>
              <w:t>討</w:t>
            </w:r>
            <w:r w:rsidRPr="001023ED">
              <w:rPr>
                <w:rFonts w:ascii="Times New Roman" w:eastAsia="標楷體" w:hAnsi="Times New Roman" w:hint="eastAsia"/>
                <w:u w:val="single"/>
              </w:rPr>
              <w:t>論</w:t>
            </w:r>
            <w:r>
              <w:rPr>
                <w:rFonts w:ascii="Times New Roman" w:eastAsia="標楷體" w:hAnsi="Times New Roman" w:hint="eastAsia"/>
                <w:u w:val="single"/>
              </w:rPr>
              <w:t>)</w:t>
            </w:r>
          </w:p>
          <w:p w14:paraId="756D2FC8" w14:textId="4A41E575" w:rsidR="00AC6C29" w:rsidRPr="00720548" w:rsidRDefault="00AC6C29" w:rsidP="00FC70C7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讓學生</w:t>
            </w:r>
            <w:r w:rsidRPr="003918A6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將搜集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所得</w:t>
            </w:r>
            <w:r w:rsidRPr="003918A6">
              <w:rPr>
                <w:rFonts w:ascii="標楷體" w:eastAsia="標楷體" w:hAnsi="標楷體" w:hint="eastAsia"/>
                <w:lang w:eastAsia="zh-HK"/>
              </w:rPr>
              <w:t>的圖</w:t>
            </w:r>
            <w:r w:rsidRPr="003918A6">
              <w:rPr>
                <w:rFonts w:ascii="標楷體" w:eastAsia="標楷體" w:hAnsi="標楷體" w:hint="eastAsia"/>
              </w:rPr>
              <w:t>片</w:t>
            </w:r>
            <w:r w:rsidRPr="003918A6">
              <w:rPr>
                <w:rFonts w:ascii="標楷體" w:eastAsia="標楷體" w:hAnsi="標楷體" w:hint="eastAsia"/>
                <w:lang w:eastAsia="zh-HK"/>
              </w:rPr>
              <w:t>分類</w:t>
            </w:r>
            <w:r w:rsidRPr="0072054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(</w:t>
            </w:r>
            <w:r w:rsidRPr="0072054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例如：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按用途、外形、結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等作分類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78CEFC1F" w14:textId="5D0CA7F2" w:rsidR="00AC6C29" w:rsidRPr="00720548" w:rsidRDefault="00AC6C29" w:rsidP="00FC70C7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</w:pPr>
            <w:r w:rsidRPr="0072054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各組選擇一至兩種類型的橋</w:t>
            </w:r>
            <w:r w:rsidRPr="0072054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(</w:t>
            </w:r>
            <w:r w:rsidRPr="0072054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例如：樑式橋、拱橋、桁架橋、吊橋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懸索</w:t>
            </w:r>
            <w:r w:rsidRPr="0072054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橋、斜拉橋</w:t>
            </w:r>
            <w:r w:rsidRPr="0072054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)</w:t>
            </w:r>
            <w:r w:rsidRPr="0072054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，討</w:t>
            </w:r>
            <w:r w:rsidRPr="00720548">
              <w:rPr>
                <w:rFonts w:ascii="Times New Roman" w:eastAsia="標楷體" w:hAnsi="Times New Roman" w:hint="eastAsia"/>
                <w:color w:val="000000"/>
                <w:szCs w:val="24"/>
              </w:rPr>
              <w:t>論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它們的</w:t>
            </w:r>
            <w:r w:rsidRPr="00720548">
              <w:rPr>
                <w:rFonts w:ascii="標楷體" w:eastAsia="標楷體" w:hAnsi="標楷體" w:hint="eastAsia"/>
              </w:rPr>
              <w:t>優</w:t>
            </w:r>
            <w:r>
              <w:rPr>
                <w:rFonts w:ascii="標楷體" w:eastAsia="標楷體" w:hAnsi="標楷體" w:hint="eastAsia"/>
                <w:lang w:eastAsia="zh-HK"/>
              </w:rPr>
              <w:t>點和</w:t>
            </w:r>
            <w:r w:rsidRPr="00720548">
              <w:rPr>
                <w:rFonts w:ascii="標楷體" w:eastAsia="標楷體" w:hAnsi="標楷體" w:hint="eastAsia"/>
              </w:rPr>
              <w:t>缺點</w:t>
            </w:r>
            <w:r w:rsidRPr="00720548">
              <w:rPr>
                <w:rFonts w:ascii="標楷體" w:eastAsia="標楷體" w:hAnsi="標楷體" w:hint="eastAsia"/>
                <w:lang w:eastAsia="zh-HK"/>
              </w:rPr>
              <w:t>，並向全班匯報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37AB23D4" w14:textId="43472D7B" w:rsidR="00AC6C29" w:rsidRPr="003918A6" w:rsidRDefault="00AC6C29" w:rsidP="00FC70C7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</w:t>
            </w:r>
            <w:r>
              <w:rPr>
                <w:rFonts w:ascii="標楷體" w:eastAsia="標楷體" w:hAnsi="標楷體" w:hint="eastAsia"/>
              </w:rPr>
              <w:t>師</w:t>
            </w:r>
            <w:r>
              <w:rPr>
                <w:rFonts w:ascii="標楷體" w:eastAsia="標楷體" w:hAnsi="標楷體" w:hint="eastAsia"/>
                <w:lang w:eastAsia="zh-HK"/>
              </w:rPr>
              <w:t>以簡</w:t>
            </w:r>
            <w:r>
              <w:rPr>
                <w:rFonts w:ascii="標楷體" w:eastAsia="標楷體" w:hAnsi="標楷體" w:hint="eastAsia"/>
              </w:rPr>
              <w:t>報</w:t>
            </w:r>
            <w:r>
              <w:rPr>
                <w:rFonts w:ascii="標楷體" w:eastAsia="標楷體" w:hAnsi="標楷體" w:hint="eastAsia"/>
                <w:lang w:eastAsia="zh-HK"/>
              </w:rPr>
              <w:t>內</w:t>
            </w:r>
            <w:r>
              <w:rPr>
                <w:rFonts w:ascii="標楷體" w:eastAsia="標楷體" w:hAnsi="標楷體" w:hint="eastAsia"/>
              </w:rPr>
              <w:t>容</w:t>
            </w:r>
            <w:r>
              <w:rPr>
                <w:rFonts w:ascii="標楷體" w:eastAsia="標楷體" w:hAnsi="標楷體" w:hint="eastAsia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  <w:lang w:eastAsia="zh-HK"/>
              </w:rPr>
              <w:t>總結。</w:t>
            </w:r>
          </w:p>
          <w:p w14:paraId="437FD614" w14:textId="5F32A0A3" w:rsidR="00AC6C29" w:rsidRDefault="00AC6C29" w:rsidP="00B71F3C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  <w:lang w:eastAsia="zh-HK"/>
              </w:rPr>
            </w:pPr>
          </w:p>
          <w:p w14:paraId="79239973" w14:textId="0FF5FC5B" w:rsidR="00FE4D22" w:rsidRPr="00FE4D22" w:rsidRDefault="00FE4D22" w:rsidP="00FE4D22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E4D22">
              <w:rPr>
                <w:rFonts w:ascii="Times New Roman" w:eastAsia="標楷體" w:hAnsi="Times New Roman"/>
                <w:color w:val="000000"/>
                <w:szCs w:val="24"/>
                <w:u w:val="single"/>
                <w:lang w:eastAsia="zh-HK"/>
              </w:rPr>
              <w:t>設計及製作紙橋</w:t>
            </w:r>
            <w:r w:rsidRPr="00FE4D22">
              <w:rPr>
                <w:rFonts w:ascii="Times New Roman" w:eastAsia="標楷體" w:hAnsi="Times New Roman" w:hint="eastAsia"/>
                <w:u w:val="single"/>
              </w:rPr>
              <w:t>(STEM</w:t>
            </w:r>
            <w:r w:rsidRPr="00FE4D22">
              <w:rPr>
                <w:rFonts w:ascii="Times New Roman" w:eastAsia="標楷體" w:hAnsi="Times New Roman" w:hint="eastAsia"/>
                <w:u w:val="single"/>
                <w:lang w:eastAsia="zh-HK"/>
              </w:rPr>
              <w:t>學習活</w:t>
            </w:r>
            <w:r w:rsidRPr="00FE4D22">
              <w:rPr>
                <w:rFonts w:ascii="Times New Roman" w:eastAsia="標楷體" w:hAnsi="Times New Roman" w:hint="eastAsia"/>
                <w:u w:val="single"/>
              </w:rPr>
              <w:t>動</w:t>
            </w:r>
            <w:r w:rsidRPr="00FE4D22">
              <w:rPr>
                <w:rFonts w:ascii="Times New Roman" w:eastAsia="標楷體" w:hAnsi="Times New Roman" w:hint="eastAsia"/>
                <w:u w:val="single"/>
              </w:rPr>
              <w:t>)</w:t>
            </w:r>
          </w:p>
          <w:p w14:paraId="5351C4E5" w14:textId="3ED29082" w:rsidR="00AC6C29" w:rsidRPr="00441D47" w:rsidRDefault="00AC6C29" w:rsidP="00FD37E8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C70C7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分組</w:t>
            </w:r>
            <w:r w:rsidRPr="00FC70C7"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  <w:t>設計及製作一</w:t>
            </w:r>
            <w:r w:rsidRPr="00FD37E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座</w:t>
            </w:r>
            <w:r>
              <w:rPr>
                <w:rFonts w:ascii="標楷體" w:eastAsia="標楷體" w:hAnsi="標楷體" w:hint="eastAsia"/>
                <w:lang w:eastAsia="zh-HK"/>
              </w:rPr>
              <w:t>負</w:t>
            </w:r>
            <w:r>
              <w:rPr>
                <w:rFonts w:ascii="標楷體" w:eastAsia="標楷體" w:hAnsi="標楷體" w:hint="eastAsia"/>
              </w:rPr>
              <w:t>載</w:t>
            </w:r>
            <w:r>
              <w:rPr>
                <w:rFonts w:ascii="標楷體" w:eastAsia="標楷體" w:hAnsi="標楷體" w:hint="eastAsia"/>
                <w:lang w:eastAsia="zh-HK"/>
              </w:rPr>
              <w:t>能</w:t>
            </w:r>
            <w:r>
              <w:rPr>
                <w:rFonts w:ascii="標楷體" w:eastAsia="標楷體" w:hAnsi="標楷體" w:hint="eastAsia"/>
              </w:rPr>
              <w:t>力</w:t>
            </w:r>
            <w:r>
              <w:rPr>
                <w:rFonts w:ascii="標楷體" w:eastAsia="標楷體" w:hAnsi="標楷體" w:hint="eastAsia"/>
                <w:lang w:eastAsia="zh-HK"/>
              </w:rPr>
              <w:t>最高</w:t>
            </w:r>
            <w:r w:rsidRPr="00FC70C7"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  <w:t>的紙橋</w:t>
            </w:r>
            <w:r w:rsidRPr="00FC70C7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進行</w:t>
            </w:r>
            <w:r w:rsidRPr="00FC70C7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預測、測試及改良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02B9CD5F" w14:textId="0C15A5AF" w:rsidR="00AC6C29" w:rsidRDefault="00AC6C29" w:rsidP="006857BD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41D47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教</w:t>
            </w:r>
            <w:r w:rsidRPr="00441D47">
              <w:rPr>
                <w:rFonts w:ascii="Times New Roman" w:eastAsia="標楷體" w:hAnsi="Times New Roman" w:hint="eastAsia"/>
                <w:color w:val="000000"/>
                <w:szCs w:val="24"/>
              </w:rPr>
              <w:t>師</w:t>
            </w:r>
            <w:r w:rsidRPr="00441D47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引導學生運用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已學的科學知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識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解釋自己的設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意念，以及如何改良橋的負載能力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023433AA" w14:textId="096D1EF8" w:rsidR="00AC6C29" w:rsidRPr="006857BD" w:rsidRDefault="00AC6C29" w:rsidP="006857BD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857BD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小總結：紙的形狀改變會影響負載</w:t>
            </w:r>
            <w:r w:rsidRPr="006857BD"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  <w:t>能</w:t>
            </w:r>
            <w:r w:rsidRPr="006857BD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力。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7AEC552" w14:textId="77777777" w:rsidR="00AC6C29" w:rsidRDefault="00AC6C29" w:rsidP="003918A6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  <w:p w14:paraId="76D4ACFA" w14:textId="77777777" w:rsidR="00AC6C29" w:rsidRDefault="00AC6C29" w:rsidP="003918A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預習圖</w:t>
            </w:r>
            <w:r>
              <w:rPr>
                <w:rFonts w:ascii="Times New Roman" w:eastAsia="標楷體" w:hAnsi="Times New Roman" w:hint="eastAsia"/>
                <w:szCs w:val="24"/>
              </w:rPr>
              <w:t>片</w:t>
            </w:r>
          </w:p>
          <w:p w14:paraId="57FCF558" w14:textId="77777777" w:rsidR="00AC6C29" w:rsidRDefault="00AC6C29" w:rsidP="00E3413B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  <w:p w14:paraId="74E15CEF" w14:textId="773B5E84" w:rsidR="00AC6C29" w:rsidRDefault="00AC6C29" w:rsidP="00E341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課堂</w:t>
            </w:r>
            <w:r w:rsidRPr="006505A4">
              <w:rPr>
                <w:rFonts w:ascii="Times New Roman" w:eastAsia="標楷體" w:hAnsi="Times New Roman" w:hint="eastAsia"/>
                <w:szCs w:val="24"/>
              </w:rPr>
              <w:t>簡報：</w:t>
            </w:r>
            <w:r>
              <w:rPr>
                <w:rFonts w:ascii="Times New Roman" w:eastAsia="標楷體" w:hAnsi="Times New Roman" w:hint="eastAsia"/>
                <w:szCs w:val="24"/>
              </w:rPr>
              <w:t>1.1.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b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「</w:t>
            </w:r>
            <w:r w:rsidRPr="003918A6">
              <w:rPr>
                <w:rFonts w:ascii="Times New Roman" w:eastAsia="標楷體" w:hAnsi="Times New Roman" w:hint="eastAsia"/>
                <w:szCs w:val="24"/>
                <w:lang w:eastAsia="zh-HK"/>
              </w:rPr>
              <w:t>橋的探究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」</w:t>
            </w:r>
          </w:p>
          <w:p w14:paraId="04B734CA" w14:textId="77777777" w:rsidR="00AC6C29" w:rsidRDefault="00AC6C29" w:rsidP="00E3413B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  <w:p w14:paraId="39AFD853" w14:textId="610DEC6C" w:rsidR="00AC6C29" w:rsidRDefault="00AC6C29" w:rsidP="003F757C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  <w:p w14:paraId="6E33DBC6" w14:textId="77777777" w:rsidR="00FE4D22" w:rsidRDefault="00FE4D22" w:rsidP="003F757C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  <w:p w14:paraId="2A0AB807" w14:textId="667D93FC" w:rsidR="00AC6C29" w:rsidRDefault="00AC6C29" w:rsidP="003F757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856FC">
              <w:rPr>
                <w:rFonts w:ascii="Times New Roman" w:eastAsia="標楷體" w:hAnsi="Times New Roman" w:hint="eastAsia"/>
                <w:szCs w:val="24"/>
                <w:lang w:eastAsia="zh-HK"/>
              </w:rPr>
              <w:t>工作紙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C856FC">
              <w:rPr>
                <w:rFonts w:ascii="Times New Roman" w:eastAsia="標楷體" w:hAnsi="Times New Roman" w:hint="eastAsia"/>
                <w:szCs w:val="24"/>
                <w:lang w:eastAsia="zh-HK"/>
              </w:rPr>
              <w:t>一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6505A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C856FC">
              <w:rPr>
                <w:rFonts w:ascii="Times New Roman" w:eastAsia="標楷體" w:hAnsi="Times New Roman" w:hint="eastAsia"/>
                <w:szCs w:val="24"/>
              </w:rPr>
              <w:t>1.1.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 w:rsidRPr="00C856FC">
              <w:rPr>
                <w:rFonts w:ascii="Times New Roman" w:eastAsia="標楷體" w:hAnsi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「</w:t>
            </w:r>
            <w:r w:rsidRPr="003918A6">
              <w:rPr>
                <w:rFonts w:ascii="Times New Roman" w:eastAsia="標楷體" w:hAnsi="Times New Roman" w:hint="eastAsia"/>
                <w:szCs w:val="24"/>
                <w:lang w:eastAsia="zh-HK"/>
              </w:rPr>
              <w:t>橋的探究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」</w:t>
            </w:r>
          </w:p>
          <w:p w14:paraId="6B4B5298" w14:textId="756AA6A2" w:rsidR="00AC6C29" w:rsidRPr="00B335D3" w:rsidRDefault="00AC6C29" w:rsidP="002C71C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影</w:t>
            </w:r>
            <w:r>
              <w:rPr>
                <w:rFonts w:ascii="Times New Roman" w:eastAsia="標楷體" w:hAnsi="Times New Roman" w:hint="eastAsia"/>
                <w:szCs w:val="24"/>
              </w:rPr>
              <w:t>片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1.1.4a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「</w:t>
            </w:r>
            <w:r w:rsidRPr="00D00FFE">
              <w:rPr>
                <w:rFonts w:ascii="Times New Roman" w:eastAsia="標楷體" w:hAnsi="Times New Roman" w:hint="eastAsia"/>
                <w:szCs w:val="24"/>
                <w:lang w:eastAsia="zh-HK"/>
              </w:rPr>
              <w:t>拱型的設計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」、</w:t>
            </w:r>
            <w:r w:rsidRPr="00D00FFE">
              <w:rPr>
                <w:rFonts w:ascii="Times New Roman" w:eastAsia="標楷體" w:hAnsi="Times New Roman" w:hint="eastAsia"/>
                <w:szCs w:val="24"/>
                <w:lang w:eastAsia="zh-HK"/>
              </w:rPr>
              <w:t>1.1.4b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「</w:t>
            </w:r>
            <w:r w:rsidRPr="00D00FFE">
              <w:rPr>
                <w:rFonts w:ascii="Times New Roman" w:eastAsia="標楷體" w:hAnsi="Times New Roman" w:hint="eastAsia"/>
                <w:szCs w:val="24"/>
                <w:lang w:eastAsia="zh-HK"/>
              </w:rPr>
              <w:t>紙的抗彎能力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」</w:t>
            </w:r>
          </w:p>
        </w:tc>
      </w:tr>
      <w:tr w:rsidR="00AC6C29" w14:paraId="5E71838A" w14:textId="77777777" w:rsidTr="00FE4D22">
        <w:trPr>
          <w:trHeight w:val="416"/>
        </w:trPr>
        <w:tc>
          <w:tcPr>
            <w:tcW w:w="1417" w:type="dxa"/>
            <w:gridSpan w:val="2"/>
          </w:tcPr>
          <w:p w14:paraId="3831FBCC" w14:textId="77777777" w:rsidR="00AC6C29" w:rsidRDefault="00AC6C29" w:rsidP="00DF4EE0">
            <w:pPr>
              <w:spacing w:line="276" w:lineRule="auto"/>
              <w:jc w:val="center"/>
              <w:rPr>
                <w:rFonts w:ascii="標楷體" w:eastAsia="標楷體" w:hAnsi="標楷體"/>
                <w:lang w:eastAsia="zh-HK"/>
              </w:rPr>
            </w:pPr>
          </w:p>
          <w:p w14:paraId="7D87B20D" w14:textId="4C5A1DB1" w:rsidR="00AC6C29" w:rsidRDefault="00AC6C29" w:rsidP="00DF4EE0">
            <w:pPr>
              <w:spacing w:line="276" w:lineRule="auto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預習</w:t>
            </w:r>
          </w:p>
          <w:p w14:paraId="59C6A278" w14:textId="77777777" w:rsidR="00AC6C29" w:rsidRDefault="00AC6C29" w:rsidP="00DF4EE0">
            <w:pPr>
              <w:spacing w:line="276" w:lineRule="auto"/>
              <w:jc w:val="center"/>
              <w:rPr>
                <w:rFonts w:ascii="標楷體" w:eastAsia="標楷體" w:hAnsi="標楷體"/>
                <w:lang w:eastAsia="zh-HK"/>
              </w:rPr>
            </w:pPr>
          </w:p>
          <w:p w14:paraId="5FC60FD4" w14:textId="77777777" w:rsidR="00AC6C29" w:rsidRPr="00DC2F67" w:rsidRDefault="00AC6C29" w:rsidP="00AC6C2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C2F67">
              <w:rPr>
                <w:rFonts w:ascii="Times New Roman" w:eastAsia="標楷體" w:hAnsi="Times New Roman" w:hint="eastAsia"/>
                <w:szCs w:val="24"/>
                <w:lang w:eastAsia="zh-HK"/>
              </w:rPr>
              <w:t>引起動</w:t>
            </w:r>
            <w:r w:rsidRPr="00DC2F67">
              <w:rPr>
                <w:rFonts w:ascii="Times New Roman" w:eastAsia="標楷體" w:hAnsi="Times New Roman" w:hint="eastAsia"/>
                <w:szCs w:val="24"/>
              </w:rPr>
              <w:t>機</w:t>
            </w:r>
          </w:p>
          <w:p w14:paraId="0E8858B3" w14:textId="4FF75D60" w:rsidR="00AC6C29" w:rsidRDefault="00AC6C29" w:rsidP="00DF4EE0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  <w:p w14:paraId="2DC05F95" w14:textId="77777777" w:rsidR="00326ABC" w:rsidRDefault="00326ABC" w:rsidP="00326ABC">
            <w:pPr>
              <w:rPr>
                <w:rFonts w:ascii="Times New Roman" w:eastAsia="標楷體" w:hAnsi="Times New Roman"/>
                <w:szCs w:val="24"/>
                <w:lang w:eastAsia="zh-HK"/>
              </w:rPr>
            </w:pPr>
          </w:p>
          <w:p w14:paraId="61F14B04" w14:textId="3A2D19D9" w:rsidR="00326ABC" w:rsidRDefault="00326ABC" w:rsidP="00326AB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C2F67">
              <w:rPr>
                <w:rFonts w:ascii="Times New Roman" w:eastAsia="標楷體" w:hAnsi="Times New Roman" w:hint="eastAsia"/>
                <w:szCs w:val="24"/>
                <w:lang w:eastAsia="zh-HK"/>
              </w:rPr>
              <w:t>活</w:t>
            </w:r>
            <w:r w:rsidRPr="00DC2F67">
              <w:rPr>
                <w:rFonts w:ascii="Times New Roman" w:eastAsia="標楷體" w:hAnsi="Times New Roman" w:hint="eastAsia"/>
                <w:szCs w:val="24"/>
              </w:rPr>
              <w:t>動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三</w:t>
            </w:r>
          </w:p>
          <w:p w14:paraId="0DF076D6" w14:textId="77777777" w:rsidR="00AC6C29" w:rsidRPr="00BB3E2F" w:rsidRDefault="00AC6C29" w:rsidP="00DF4EE0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6380" w:type="dxa"/>
            <w:gridSpan w:val="2"/>
            <w:vAlign w:val="bottom"/>
          </w:tcPr>
          <w:p w14:paraId="2173392D" w14:textId="3A9A3353" w:rsidR="00AC6C29" w:rsidRPr="00FE4D22" w:rsidRDefault="00AC6C29" w:rsidP="00C83498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lang w:eastAsia="zh-HK"/>
              </w:rPr>
            </w:pPr>
            <w:r w:rsidRPr="00BE4826">
              <w:rPr>
                <w:rFonts w:ascii="標楷體" w:eastAsia="標楷體" w:hAnsi="標楷體" w:hint="eastAsia"/>
                <w:lang w:eastAsia="zh-HK"/>
              </w:rPr>
              <w:t>觀看運輸及房屋局的「</w:t>
            </w:r>
            <w:r w:rsidRPr="00BE4826">
              <w:rPr>
                <w:rFonts w:ascii="標楷體" w:eastAsia="標楷體" w:hAnsi="標楷體"/>
                <w:lang w:eastAsia="zh-HK"/>
              </w:rPr>
              <w:t>港珠澳大橋</w:t>
            </w:r>
            <w:r w:rsidRPr="00BE4826">
              <w:rPr>
                <w:rFonts w:ascii="標楷體" w:eastAsia="標楷體" w:hAnsi="標楷體" w:hint="eastAsia"/>
                <w:lang w:eastAsia="zh-HK"/>
              </w:rPr>
              <w:t>」短片，然後完成</w:t>
            </w:r>
            <w:r>
              <w:rPr>
                <w:rFonts w:ascii="標楷體" w:eastAsia="標楷體" w:hAnsi="標楷體" w:hint="eastAsia"/>
                <w:lang w:eastAsia="zh-HK"/>
              </w:rPr>
              <w:t>工作紙</w:t>
            </w:r>
            <w:r>
              <w:rPr>
                <w:rFonts w:ascii="Times New Roman" w:eastAsia="標楷體" w:hAnsi="Times New Roman" w:hint="eastAsia"/>
                <w:szCs w:val="24"/>
              </w:rPr>
              <w:t>1.1.2b</w:t>
            </w:r>
            <w:r w:rsidR="004F5CCF">
              <w:rPr>
                <w:rFonts w:ascii="Times New Roman" w:eastAsia="標楷體" w:hAnsi="Times New Roman" w:hint="eastAsia"/>
                <w:szCs w:val="24"/>
                <w:lang w:eastAsia="zh-HK"/>
              </w:rPr>
              <w:t>。</w:t>
            </w:r>
            <w:r w:rsidRPr="00FE4D22">
              <w:rPr>
                <w:rFonts w:ascii="Times New Roman" w:eastAsia="標楷體" w:hAnsi="Times New Roman"/>
                <w:lang w:eastAsia="zh-HK"/>
              </w:rPr>
              <w:t>網址</w:t>
            </w:r>
            <w:r w:rsidRPr="00FE4D22">
              <w:rPr>
                <w:rFonts w:ascii="Times New Roman" w:eastAsia="標楷體" w:hAnsi="Times New Roman" w:hint="eastAsia"/>
                <w:lang w:eastAsia="zh-HK"/>
              </w:rPr>
              <w:t>：</w:t>
            </w:r>
            <w:hyperlink r:id="rId7" w:history="1">
              <w:r w:rsidRPr="00FE4D22">
                <w:rPr>
                  <w:rStyle w:val="a8"/>
                  <w:rFonts w:ascii="Times New Roman" w:eastAsia="標楷體" w:hAnsi="Times New Roman"/>
                  <w:lang w:eastAsia="zh-HK"/>
                </w:rPr>
                <w:t>https://www.hzmb.gov.hk/tc/index.html</w:t>
              </w:r>
            </w:hyperlink>
          </w:p>
          <w:p w14:paraId="197102BC" w14:textId="7A1758F2" w:rsidR="00AC6C29" w:rsidRPr="00DF4EE0" w:rsidRDefault="00AC6C29" w:rsidP="00C83498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F4EE0">
              <w:rPr>
                <w:rFonts w:ascii="Times New Roman" w:eastAsia="標楷體" w:hAnsi="Times New Roman" w:hint="eastAsia"/>
                <w:szCs w:val="24"/>
                <w:lang w:eastAsia="zh-HK"/>
              </w:rPr>
              <w:t>問答遊</w:t>
            </w:r>
            <w:r w:rsidRPr="00DF4EE0">
              <w:rPr>
                <w:rFonts w:ascii="Times New Roman" w:eastAsia="標楷體" w:hAnsi="Times New Roman" w:hint="eastAsia"/>
                <w:szCs w:val="24"/>
              </w:rPr>
              <w:t>戲</w:t>
            </w:r>
            <w:r w:rsidRPr="00DF4EE0">
              <w:rPr>
                <w:rFonts w:ascii="Times New Roman" w:eastAsia="標楷體" w:hAnsi="Times New Roman" w:hint="eastAsia"/>
                <w:szCs w:val="24"/>
                <w:lang w:eastAsia="zh-HK"/>
              </w:rPr>
              <w:t>「</w:t>
            </w:r>
            <w:r w:rsidRPr="00DF4EE0">
              <w:rPr>
                <w:rFonts w:ascii="Times New Roman" w:eastAsia="標楷體" w:hAnsi="Times New Roman" w:hint="eastAsia"/>
                <w:szCs w:val="24"/>
              </w:rPr>
              <w:t>港珠澳大橋知多</w:t>
            </w:r>
            <w:r w:rsidRPr="00DF4EE0">
              <w:rPr>
                <w:rFonts w:ascii="Times New Roman" w:eastAsia="標楷體" w:hAnsi="Times New Roman" w:hint="eastAsia"/>
                <w:szCs w:val="24"/>
                <w:lang w:eastAsia="zh-HK"/>
              </w:rPr>
              <w:t>少？」</w:t>
            </w:r>
            <w:r w:rsidRPr="00DF4EE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F4EE0">
              <w:rPr>
                <w:rFonts w:ascii="Times New Roman" w:eastAsia="標楷體" w:hAnsi="Times New Roman" w:hint="eastAsia"/>
                <w:szCs w:val="24"/>
                <w:lang w:eastAsia="zh-HK"/>
              </w:rPr>
              <w:t>已包</w:t>
            </w:r>
            <w:r w:rsidRPr="00DF4EE0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DF4EE0">
              <w:rPr>
                <w:rFonts w:ascii="Times New Roman" w:eastAsia="標楷體" w:hAnsi="Times New Roman" w:hint="eastAsia"/>
                <w:szCs w:val="24"/>
                <w:lang w:eastAsia="zh-HK"/>
              </w:rPr>
              <w:t>預習工作紙填充題的答案</w:t>
            </w:r>
            <w:r w:rsidRPr="00DF4EE0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4F5CCF">
              <w:rPr>
                <w:rFonts w:ascii="Times New Roman" w:eastAsia="標楷體" w:hAnsi="Times New Roman" w:hint="eastAsia"/>
                <w:szCs w:val="24"/>
                <w:lang w:eastAsia="zh-HK"/>
              </w:rPr>
              <w:t>。</w:t>
            </w:r>
          </w:p>
          <w:p w14:paraId="682A433B" w14:textId="1750B71B" w:rsidR="004F5CCF" w:rsidRDefault="00AC6C29" w:rsidP="004F5CCF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虛擬實景</w:t>
            </w:r>
            <w:r>
              <w:rPr>
                <w:rFonts w:ascii="Times New Roman" w:eastAsia="標楷體" w:hAnsi="Times New Roman" w:hint="eastAsia"/>
                <w:szCs w:val="24"/>
              </w:rPr>
              <w:t>(VR)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體驗「</w:t>
            </w:r>
            <w:r w:rsidRPr="00DF4EE0">
              <w:rPr>
                <w:rFonts w:ascii="Times New Roman" w:eastAsia="標楷體" w:hAnsi="Times New Roman" w:hint="eastAsia"/>
                <w:szCs w:val="24"/>
              </w:rPr>
              <w:t>港珠澳大橋</w:t>
            </w:r>
            <w:r w:rsidRPr="00DF4EE0">
              <w:rPr>
                <w:rFonts w:ascii="Times New Roman" w:eastAsia="標楷體" w:hAnsi="Times New Roman"/>
                <w:szCs w:val="24"/>
              </w:rPr>
              <w:t>360</w:t>
            </w:r>
            <w:r w:rsidRPr="00DF4EE0">
              <w:rPr>
                <w:rFonts w:ascii="Times New Roman" w:eastAsia="標楷體" w:hAnsi="Times New Roman" w:hint="eastAsia"/>
                <w:szCs w:val="24"/>
              </w:rPr>
              <w:t>度體驗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」</w:t>
            </w:r>
            <w:r w:rsidR="004F5CCF">
              <w:rPr>
                <w:rFonts w:ascii="Times New Roman" w:eastAsia="標楷體" w:hAnsi="Times New Roman" w:hint="eastAsia"/>
                <w:szCs w:val="24"/>
                <w:lang w:eastAsia="zh-HK"/>
              </w:rPr>
              <w:t>。</w:t>
            </w:r>
          </w:p>
          <w:p w14:paraId="272011DC" w14:textId="77777777" w:rsidR="004F5CCF" w:rsidRDefault="004F5CCF" w:rsidP="004F5CCF">
            <w:pPr>
              <w:pStyle w:val="a4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2B6D082" w14:textId="596751F6" w:rsidR="00FE4D22" w:rsidRDefault="00FE4D22" w:rsidP="00FE4D22">
            <w:pPr>
              <w:jc w:val="both"/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</w:pPr>
            <w:r w:rsidRPr="00FE4D22">
              <w:rPr>
                <w:rFonts w:ascii="Times New Roman" w:eastAsia="標楷體" w:hAnsi="Times New Roman" w:hint="eastAsia"/>
                <w:color w:val="000000"/>
                <w:szCs w:val="24"/>
                <w:u w:val="single"/>
                <w:lang w:eastAsia="zh-HK"/>
              </w:rPr>
              <w:t>興建港珠澳</w:t>
            </w:r>
            <w:r w:rsidRPr="00FE4D22">
              <w:rPr>
                <w:rFonts w:ascii="Times New Roman" w:eastAsia="標楷體" w:hAnsi="Times New Roman" w:hint="eastAsia"/>
                <w:szCs w:val="24"/>
                <w:u w:val="single"/>
              </w:rPr>
              <w:t>大橋</w:t>
            </w:r>
            <w:r w:rsidRPr="00FE4D22">
              <w:rPr>
                <w:rFonts w:ascii="Times New Roman" w:eastAsia="標楷體" w:hAnsi="Times New Roman" w:hint="eastAsia"/>
                <w:color w:val="000000"/>
                <w:szCs w:val="24"/>
                <w:u w:val="single"/>
                <w:lang w:eastAsia="zh-HK"/>
              </w:rPr>
              <w:t>的影響和效益</w:t>
            </w:r>
            <w:r>
              <w:rPr>
                <w:rFonts w:ascii="Times New Roman" w:eastAsia="標楷體" w:hAnsi="Times New Roman" w:hint="eastAsia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u w:val="single"/>
              </w:rPr>
              <w:t>小</w:t>
            </w:r>
            <w:r>
              <w:rPr>
                <w:rFonts w:ascii="Times New Roman" w:eastAsia="標楷體" w:hAnsi="Times New Roman" w:hint="eastAsia"/>
                <w:u w:val="single"/>
                <w:lang w:eastAsia="zh-HK"/>
              </w:rPr>
              <w:t>組</w:t>
            </w:r>
            <w:r w:rsidRPr="001023ED">
              <w:rPr>
                <w:rFonts w:ascii="Times New Roman" w:eastAsia="標楷體" w:hAnsi="Times New Roman" w:hint="eastAsia"/>
                <w:u w:val="single"/>
                <w:lang w:eastAsia="zh-HK"/>
              </w:rPr>
              <w:t>討</w:t>
            </w:r>
            <w:r w:rsidRPr="001023ED">
              <w:rPr>
                <w:rFonts w:ascii="Times New Roman" w:eastAsia="標楷體" w:hAnsi="Times New Roman" w:hint="eastAsia"/>
                <w:u w:val="single"/>
              </w:rPr>
              <w:t>論</w:t>
            </w:r>
            <w:r>
              <w:rPr>
                <w:rFonts w:ascii="Times New Roman" w:eastAsia="標楷體" w:hAnsi="Times New Roman" w:hint="eastAsia"/>
                <w:u w:val="single"/>
              </w:rPr>
              <w:t>)</w:t>
            </w:r>
          </w:p>
          <w:p w14:paraId="1FF9A3D7" w14:textId="63BCCB7C" w:rsidR="00AC6C29" w:rsidRPr="00D55CDB" w:rsidRDefault="00AC6C29" w:rsidP="00D55CDB">
            <w:pPr>
              <w:pStyle w:val="a4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</w:pPr>
            <w:r w:rsidRPr="00D55CDB"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  <w:t>閱讀有關</w:t>
            </w:r>
            <w:r w:rsidRPr="00D55CDB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「港珠澳大橋」</w:t>
            </w:r>
            <w:r w:rsidRPr="00D55CDB"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  <w:t>的</w:t>
            </w:r>
            <w:r w:rsidRPr="00D55CDB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資料，與組員討論興建港珠澳</w:t>
            </w:r>
            <w:r w:rsidR="00FE4D22" w:rsidRPr="00D55CDB">
              <w:rPr>
                <w:rFonts w:ascii="Times New Roman" w:eastAsia="標楷體" w:hAnsi="Times New Roman" w:hint="eastAsia"/>
                <w:szCs w:val="24"/>
              </w:rPr>
              <w:t>大橋</w:t>
            </w:r>
            <w:r w:rsidR="004F5CCF" w:rsidRPr="00D55CDB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在交通運輸、經濟發展和生態保育方面對香港帶來的影響和效益</w:t>
            </w:r>
            <w:r w:rsidRPr="00D55CDB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，然後進行匯報</w:t>
            </w:r>
            <w:r w:rsidR="004F5CCF" w:rsidRPr="00D55CDB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。</w:t>
            </w:r>
          </w:p>
          <w:p w14:paraId="7E5863CD" w14:textId="1CDF27F6" w:rsidR="00AC6C29" w:rsidRPr="002F2D3C" w:rsidRDefault="004F5CCF" w:rsidP="00C83498">
            <w:pPr>
              <w:pStyle w:val="a4"/>
              <w:numPr>
                <w:ilvl w:val="0"/>
                <w:numId w:val="20"/>
              </w:numPr>
              <w:spacing w:line="360" w:lineRule="exact"/>
              <w:ind w:leftChars="0" w:left="482" w:hanging="482"/>
              <w:jc w:val="both"/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</w:pPr>
            <w:r w:rsidRPr="002F2D3C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觀看短片，知道一些</w:t>
            </w:r>
            <w:r w:rsidRPr="002F2D3C"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  <w:t>在興建港珠澳大橋時，</w:t>
            </w:r>
            <w:r w:rsidR="00D55CDB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政</w:t>
            </w:r>
            <w:r w:rsidR="00D55CDB">
              <w:rPr>
                <w:rFonts w:ascii="Times New Roman" w:eastAsia="標楷體" w:hAnsi="Times New Roman" w:hint="eastAsia"/>
                <w:color w:val="000000"/>
                <w:szCs w:val="24"/>
              </w:rPr>
              <w:t>府</w:t>
            </w:r>
            <w:r w:rsidR="00D55CDB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所</w:t>
            </w:r>
            <w:r w:rsidRPr="002F2D3C"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  <w:t>實施</w:t>
            </w:r>
            <w:r w:rsidR="000E5E17" w:rsidRPr="002F2D3C"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  <w:t>減低對海</w:t>
            </w:r>
            <w:r w:rsidR="000E5E17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洋生</w:t>
            </w:r>
            <w:r w:rsidR="000E5E17">
              <w:rPr>
                <w:rFonts w:ascii="Times New Roman" w:eastAsia="標楷體" w:hAnsi="Times New Roman" w:hint="eastAsia"/>
                <w:color w:val="000000"/>
                <w:szCs w:val="24"/>
              </w:rPr>
              <w:t>態</w:t>
            </w:r>
            <w:r w:rsidR="000E5E17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影</w:t>
            </w:r>
            <w:r w:rsidR="000E5E17">
              <w:rPr>
                <w:rFonts w:ascii="Times New Roman" w:eastAsia="標楷體" w:hAnsi="Times New Roman" w:hint="eastAsia"/>
                <w:color w:val="000000"/>
                <w:szCs w:val="24"/>
              </w:rPr>
              <w:t>響</w:t>
            </w:r>
            <w:r w:rsidR="000E5E17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的</w:t>
            </w:r>
            <w:r w:rsidR="000E5E17"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  <w:t>措施</w:t>
            </w:r>
            <w:r w:rsidR="002F2D3C" w:rsidRPr="002F2D3C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。</w:t>
            </w:r>
          </w:p>
          <w:p w14:paraId="7B498A02" w14:textId="77777777" w:rsidR="00AC6C29" w:rsidRPr="000A49AC" w:rsidRDefault="00AC6C29" w:rsidP="00C83498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  <w:lang w:eastAsia="zh-HK"/>
              </w:rPr>
              <w:t>總結：我</w:t>
            </w:r>
            <w:r>
              <w:rPr>
                <w:rFonts w:ascii="標楷體" w:eastAsia="標楷體" w:hAnsi="標楷體" w:hint="eastAsia"/>
              </w:rPr>
              <w:t>們</w:t>
            </w:r>
            <w:r>
              <w:rPr>
                <w:rFonts w:ascii="標楷體" w:eastAsia="標楷體" w:hAnsi="標楷體" w:hint="eastAsia"/>
                <w:lang w:eastAsia="zh-HK"/>
              </w:rPr>
              <w:t>在發展城</w:t>
            </w:r>
            <w:r>
              <w:rPr>
                <w:rFonts w:ascii="標楷體" w:eastAsia="標楷體" w:hAnsi="標楷體" w:hint="eastAsia"/>
              </w:rPr>
              <w:t>市</w:t>
            </w:r>
            <w:r>
              <w:rPr>
                <w:rFonts w:ascii="標楷體" w:eastAsia="標楷體" w:hAnsi="標楷體" w:hint="eastAsia"/>
                <w:lang w:eastAsia="zh-HK"/>
              </w:rPr>
              <w:t>時，亦需</w:t>
            </w:r>
            <w:r>
              <w:rPr>
                <w:rFonts w:ascii="標楷體" w:eastAsia="標楷體" w:hAnsi="標楷體" w:hint="eastAsia"/>
              </w:rPr>
              <w:t>要</w:t>
            </w:r>
            <w:r>
              <w:rPr>
                <w:rFonts w:ascii="標楷體" w:eastAsia="標楷體" w:hAnsi="標楷體" w:hint="eastAsia"/>
                <w:lang w:eastAsia="zh-HK"/>
              </w:rPr>
              <w:t>好好保</w:t>
            </w:r>
            <w:r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  <w:lang w:eastAsia="zh-HK"/>
              </w:rPr>
              <w:t>大自然，兩者之間應取</w:t>
            </w:r>
            <w:r>
              <w:rPr>
                <w:rFonts w:ascii="標楷體" w:eastAsia="標楷體" w:hAnsi="標楷體" w:hint="eastAsia"/>
              </w:rPr>
              <w:t>得</w:t>
            </w:r>
            <w:r>
              <w:rPr>
                <w:rFonts w:ascii="標楷體" w:eastAsia="標楷體" w:hAnsi="標楷體" w:hint="eastAsia"/>
                <w:lang w:eastAsia="zh-HK"/>
              </w:rPr>
              <w:t>平</w:t>
            </w:r>
            <w:r>
              <w:rPr>
                <w:rFonts w:ascii="標楷體" w:eastAsia="標楷體" w:hAnsi="標楷體" w:hint="eastAsia"/>
              </w:rPr>
              <w:t>衡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  <w:r w:rsidRPr="00F30B02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4553D7C6" w14:textId="25B97B47" w:rsidR="00AC6C29" w:rsidRDefault="00AC6C29" w:rsidP="00C83498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  <w:p w14:paraId="6B129A1A" w14:textId="6896A9C3" w:rsidR="0047427F" w:rsidRPr="00FE4D22" w:rsidRDefault="00FE4D22" w:rsidP="00FE4D22">
            <w:pPr>
              <w:pStyle w:val="Pa12"/>
              <w:snapToGrid w:val="0"/>
              <w:spacing w:line="240" w:lineRule="auto"/>
              <w:rPr>
                <w:rFonts w:ascii="Times New Roman" w:eastAsia="標楷體" w:hAnsi="Times New Roman" w:cs="Times New Roman"/>
                <w:u w:val="single"/>
                <w:lang w:eastAsia="zh-HK"/>
              </w:rPr>
            </w:pPr>
            <w:r w:rsidRPr="00AC5A23">
              <w:rPr>
                <w:rFonts w:ascii="Times New Roman" w:eastAsia="標楷體" w:hAnsi="Times New Roman" w:cs="Times New Roman" w:hint="eastAsia"/>
                <w:u w:val="single"/>
                <w:lang w:eastAsia="zh-HK"/>
              </w:rPr>
              <w:t>延伸學習活動</w:t>
            </w:r>
          </w:p>
          <w:p w14:paraId="06350C7D" w14:textId="24803C28" w:rsidR="00AC6C29" w:rsidRPr="0047427F" w:rsidRDefault="00AC6C29" w:rsidP="001C48E6">
            <w:pPr>
              <w:pStyle w:val="a4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47427F">
              <w:rPr>
                <w:rFonts w:ascii="Times New Roman" w:eastAsia="標楷體" w:hAnsi="Times New Roman" w:hint="eastAsia"/>
                <w:szCs w:val="24"/>
                <w:lang w:eastAsia="zh-HK"/>
              </w:rPr>
              <w:t>電子學習遊</w:t>
            </w:r>
            <w:r w:rsidRPr="0047427F">
              <w:rPr>
                <w:rFonts w:ascii="Times New Roman" w:eastAsia="標楷體" w:hAnsi="Times New Roman" w:hint="eastAsia"/>
                <w:szCs w:val="24"/>
              </w:rPr>
              <w:t>戲</w:t>
            </w:r>
            <w:r w:rsidRPr="0047427F">
              <w:rPr>
                <w:rFonts w:ascii="Times New Roman" w:eastAsia="標楷體" w:hAnsi="Times New Roman" w:hint="eastAsia"/>
                <w:szCs w:val="24"/>
                <w:lang w:eastAsia="zh-HK"/>
              </w:rPr>
              <w:t>「</w:t>
            </w:r>
            <w:r w:rsidRPr="0047427F">
              <w:rPr>
                <w:rFonts w:ascii="Times New Roman" w:eastAsia="標楷體" w:hAnsi="Times New Roman" w:hint="eastAsia"/>
                <w:szCs w:val="24"/>
              </w:rPr>
              <w:t>建橋大師</w:t>
            </w:r>
            <w:r w:rsidRPr="0047427F">
              <w:rPr>
                <w:rFonts w:ascii="Times New Roman" w:eastAsia="標楷體" w:hAnsi="Times New Roman" w:hint="eastAsia"/>
                <w:szCs w:val="24"/>
                <w:lang w:eastAsia="zh-HK"/>
              </w:rPr>
              <w:t>」</w:t>
            </w:r>
          </w:p>
          <w:p w14:paraId="3493AE46" w14:textId="66908127" w:rsidR="00FE4D22" w:rsidRDefault="00F86B5C" w:rsidP="00FE4D22">
            <w:pPr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F86B5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FE7B5B9" wp14:editId="11F6817D">
                  <wp:simplePos x="0" y="0"/>
                  <wp:positionH relativeFrom="column">
                    <wp:posOffset>1576070</wp:posOffset>
                  </wp:positionH>
                  <wp:positionV relativeFrom="paragraph">
                    <wp:posOffset>2540</wp:posOffset>
                  </wp:positionV>
                  <wp:extent cx="1005840" cy="171450"/>
                  <wp:effectExtent l="0" t="0" r="381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77" t="43876" r="74755" b="54347"/>
                          <a:stretch/>
                        </pic:blipFill>
                        <pic:spPr bwMode="auto">
                          <a:xfrm>
                            <a:off x="0" y="0"/>
                            <a:ext cx="100584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6C29">
              <w:rPr>
                <w:rFonts w:ascii="Times New Roman" w:eastAsia="標楷體" w:hAnsi="Times New Roman" w:hint="eastAsia"/>
                <w:szCs w:val="24"/>
                <w:lang w:eastAsia="zh-HK"/>
              </w:rPr>
              <w:t>按文件夾內的圖示</w:t>
            </w:r>
            <w:r w:rsidR="00AC6C29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 </w:t>
            </w:r>
            <w:r w:rsidR="00AC6C29">
              <w:rPr>
                <w:rFonts w:ascii="Times New Roman" w:eastAsia="標楷體" w:hAnsi="Times New Roman"/>
                <w:szCs w:val="24"/>
                <w:lang w:eastAsia="zh-HK"/>
              </w:rPr>
              <w:t xml:space="preserve">            </w:t>
            </w:r>
            <w:r w:rsidR="00AC6C29">
              <w:rPr>
                <w:rFonts w:ascii="Times New Roman" w:eastAsia="標楷體" w:hAnsi="Times New Roman" w:hint="eastAsia"/>
                <w:szCs w:val="24"/>
                <w:lang w:eastAsia="zh-HK"/>
              </w:rPr>
              <w:t>開啟遊</w:t>
            </w:r>
            <w:r w:rsidR="00AC6C29">
              <w:rPr>
                <w:rFonts w:ascii="Times New Roman" w:eastAsia="標楷體" w:hAnsi="Times New Roman" w:hint="eastAsia"/>
                <w:szCs w:val="24"/>
              </w:rPr>
              <w:t>戲</w:t>
            </w:r>
          </w:p>
          <w:p w14:paraId="6B4A77B7" w14:textId="77777777" w:rsidR="00FE4D22" w:rsidRPr="00F032BC" w:rsidRDefault="00FE4D22" w:rsidP="00FE4D22">
            <w:pPr>
              <w:pStyle w:val="Pa12"/>
              <w:numPr>
                <w:ilvl w:val="0"/>
                <w:numId w:val="27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F032BC">
              <w:rPr>
                <w:rFonts w:ascii="Times New Roman" w:eastAsia="標楷體" w:hAnsi="Times New Roman" w:cs="Times New Roman" w:hint="eastAsia"/>
                <w:lang w:eastAsia="zh-HK"/>
              </w:rPr>
              <w:t>閱</w:t>
            </w:r>
            <w:r w:rsidRPr="00F032BC">
              <w:rPr>
                <w:rFonts w:ascii="Times New Roman" w:eastAsia="標楷體" w:hAnsi="Times New Roman" w:cs="Times New Roman" w:hint="eastAsia"/>
              </w:rPr>
              <w:t>讀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：</w:t>
            </w:r>
            <w:r w:rsidRPr="00F032BC">
              <w:rPr>
                <w:rFonts w:ascii="標楷體" w:eastAsia="標楷體" w:hAnsi="標楷體" w:hint="eastAsia"/>
                <w:lang w:eastAsia="zh-HK"/>
              </w:rPr>
              <w:t>學生可閱</w:t>
            </w:r>
            <w:r w:rsidRPr="00F032BC">
              <w:rPr>
                <w:rFonts w:ascii="標楷體" w:eastAsia="標楷體" w:hAnsi="標楷體" w:hint="eastAsia"/>
              </w:rPr>
              <w:t>讀</w:t>
            </w:r>
            <w:r w:rsidRPr="00F032BC">
              <w:rPr>
                <w:rFonts w:ascii="標楷體" w:eastAsia="標楷體" w:hAnsi="標楷體" w:hint="eastAsia"/>
                <w:lang w:eastAsia="zh-HK"/>
              </w:rPr>
              <w:t>與學習內</w:t>
            </w:r>
            <w:r w:rsidRPr="00F032BC">
              <w:rPr>
                <w:rFonts w:ascii="標楷體" w:eastAsia="標楷體" w:hAnsi="標楷體" w:hint="eastAsia"/>
              </w:rPr>
              <w:t>容</w:t>
            </w:r>
            <w:r w:rsidRPr="00F032BC">
              <w:rPr>
                <w:rFonts w:ascii="標楷體" w:eastAsia="標楷體" w:hAnsi="標楷體" w:hint="eastAsia"/>
                <w:lang w:eastAsia="zh-HK"/>
              </w:rPr>
              <w:t>相關的書</w:t>
            </w:r>
            <w:r w:rsidRPr="00F032BC">
              <w:rPr>
                <w:rFonts w:ascii="標楷體" w:eastAsia="標楷體" w:hAnsi="標楷體" w:hint="eastAsia"/>
              </w:rPr>
              <w:t>籍</w:t>
            </w:r>
            <w:r w:rsidRPr="00F032BC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22DF96E7" w14:textId="77777777" w:rsidR="00FE4D22" w:rsidRDefault="00FE4D22" w:rsidP="00FE4D22">
            <w:pPr>
              <w:autoSpaceDE w:val="0"/>
              <w:autoSpaceDN w:val="0"/>
              <w:adjustRightInd w:val="0"/>
              <w:ind w:firstLineChars="200" w:firstLine="480"/>
              <w:rPr>
                <w:rFonts w:ascii="SimSun" w:eastAsia="SimSu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</w:t>
            </w:r>
            <w:r>
              <w:rPr>
                <w:rFonts w:ascii="標楷體" w:eastAsia="標楷體" w:hAnsi="標楷體" w:hint="eastAsia"/>
              </w:rPr>
              <w:t>育</w:t>
            </w:r>
            <w:r>
              <w:rPr>
                <w:rFonts w:ascii="標楷體" w:eastAsia="標楷體" w:hAnsi="標楷體" w:hint="eastAsia"/>
                <w:lang w:eastAsia="zh-HK"/>
              </w:rPr>
              <w:t>局主題閱</w:t>
            </w:r>
            <w:r>
              <w:rPr>
                <w:rFonts w:ascii="標楷體" w:eastAsia="標楷體" w:hAnsi="標楷體" w:hint="eastAsia"/>
              </w:rPr>
              <w:t>讀</w:t>
            </w:r>
            <w:r>
              <w:rPr>
                <w:rFonts w:ascii="標楷體" w:eastAsia="標楷體" w:hAnsi="標楷體" w:hint="eastAsia"/>
                <w:lang w:eastAsia="zh-HK"/>
              </w:rPr>
              <w:t>建</w:t>
            </w:r>
            <w:r>
              <w:rPr>
                <w:rFonts w:ascii="標楷體" w:eastAsia="標楷體" w:hAnsi="標楷體" w:hint="eastAsia"/>
              </w:rPr>
              <w:t>議</w:t>
            </w:r>
            <w:r>
              <w:rPr>
                <w:rFonts w:ascii="標楷體" w:eastAsia="標楷體" w:hAnsi="標楷體" w:hint="eastAsia"/>
                <w:lang w:eastAsia="zh-HK"/>
              </w:rPr>
              <w:t>書目：</w:t>
            </w:r>
          </w:p>
          <w:p w14:paraId="72577B63" w14:textId="10AF5C71" w:rsidR="00FE4D22" w:rsidRPr="00FE4D22" w:rsidRDefault="000C795E" w:rsidP="00FE4D22">
            <w:pPr>
              <w:autoSpaceDE w:val="0"/>
              <w:autoSpaceDN w:val="0"/>
              <w:adjustRightInd w:val="0"/>
              <w:spacing w:after="240" w:line="0" w:lineRule="atLeast"/>
              <w:ind w:leftChars="190" w:left="456"/>
              <w:rPr>
                <w:rFonts w:ascii="Times New Roman" w:eastAsia="標楷體" w:hAnsi="Times New Roman"/>
                <w:kern w:val="0"/>
                <w:sz w:val="22"/>
                <w:u w:val="single"/>
                <w:lang w:eastAsia="zh-HK"/>
              </w:rPr>
            </w:pPr>
            <w:hyperlink r:id="rId9" w:history="1">
              <w:r w:rsidR="00FE4D22" w:rsidRPr="00FE4D22">
                <w:rPr>
                  <w:rFonts w:ascii="Times New Roman" w:eastAsia="SimSun" w:hAnsi="Times New Roman"/>
                  <w:color w:val="0000FF"/>
                  <w:kern w:val="0"/>
                  <w:sz w:val="22"/>
                </w:rPr>
                <w:t>https://www.edb.gov.hk/tc/curriculum-development/4-key-tasks/reading-to-learn/contribution-of-book-titles/index.html</w:t>
              </w:r>
            </w:hyperlink>
          </w:p>
        </w:tc>
        <w:tc>
          <w:tcPr>
            <w:tcW w:w="2268" w:type="dxa"/>
          </w:tcPr>
          <w:p w14:paraId="2125689F" w14:textId="249F10EB" w:rsidR="00AC6C29" w:rsidRDefault="00AC6C29" w:rsidP="002F2D3C">
            <w:pPr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BE4826">
              <w:rPr>
                <w:rFonts w:ascii="Times New Roman" w:eastAsia="標楷體" w:hAnsi="Times New Roman" w:hint="eastAsia"/>
                <w:szCs w:val="24"/>
                <w:lang w:eastAsia="zh-HK"/>
              </w:rPr>
              <w:t>預習</w:t>
            </w:r>
            <w:r w:rsidRPr="00C856FC">
              <w:rPr>
                <w:rFonts w:ascii="Times New Roman" w:eastAsia="標楷體" w:hAnsi="Times New Roman" w:hint="eastAsia"/>
                <w:szCs w:val="24"/>
                <w:lang w:eastAsia="zh-HK"/>
              </w:rPr>
              <w:t>工作紙</w:t>
            </w:r>
            <w:r w:rsidR="002F2D3C">
              <w:rPr>
                <w:rFonts w:ascii="Times New Roman" w:eastAsia="標楷體" w:hAnsi="Times New Roman" w:hint="eastAsia"/>
                <w:szCs w:val="24"/>
                <w:lang w:eastAsia="zh-HK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1.1.2b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「</w:t>
            </w:r>
            <w:r w:rsidRPr="00BE4826">
              <w:rPr>
                <w:rFonts w:ascii="Times New Roman" w:eastAsia="標楷體" w:hAnsi="Times New Roman" w:hint="eastAsia"/>
                <w:szCs w:val="24"/>
                <w:lang w:eastAsia="zh-HK"/>
              </w:rPr>
              <w:t>港珠澳大橋</w:t>
            </w:r>
            <w:r w:rsidR="000C795E" w:rsidRPr="0006408A">
              <w:rPr>
                <w:rFonts w:ascii="Times New Roman" w:eastAsia="標楷體" w:hAnsi="Times New Roman" w:hint="eastAsia"/>
                <w:szCs w:val="24"/>
              </w:rPr>
              <w:t>知多</w:t>
            </w:r>
            <w:r w:rsidR="000C795E">
              <w:rPr>
                <w:rFonts w:ascii="Times New Roman" w:eastAsia="標楷體" w:hAnsi="Times New Roman" w:hint="eastAsia"/>
                <w:szCs w:val="24"/>
                <w:lang w:eastAsia="zh-HK"/>
              </w:rPr>
              <w:t>少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」</w:t>
            </w:r>
          </w:p>
          <w:p w14:paraId="065CE3F9" w14:textId="20587F6A" w:rsidR="00AC6C29" w:rsidRDefault="00AC6C29" w:rsidP="007638D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6408A">
              <w:rPr>
                <w:rFonts w:ascii="Times New Roman" w:eastAsia="標楷體" w:hAnsi="Times New Roman" w:hint="eastAsia"/>
                <w:szCs w:val="24"/>
              </w:rPr>
              <w:t>課堂簡報</w:t>
            </w:r>
            <w:r w:rsidRPr="006505A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06408A">
              <w:rPr>
                <w:rFonts w:ascii="Times New Roman" w:eastAsia="標楷體" w:hAnsi="Times New Roman" w:hint="eastAsia"/>
                <w:szCs w:val="24"/>
              </w:rPr>
              <w:t>1.1.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06408A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「</w:t>
            </w:r>
            <w:r w:rsidRPr="0006408A">
              <w:rPr>
                <w:rFonts w:ascii="Times New Roman" w:eastAsia="標楷體" w:hAnsi="Times New Roman" w:hint="eastAsia"/>
                <w:szCs w:val="24"/>
              </w:rPr>
              <w:t>港珠澳大橋知多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少」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投影</w:t>
            </w:r>
            <w:r>
              <w:rPr>
                <w:rFonts w:ascii="Times New Roman" w:eastAsia="標楷體" w:hAnsi="Times New Roman" w:hint="eastAsia"/>
                <w:szCs w:val="24"/>
              </w:rPr>
              <w:t>片</w:t>
            </w:r>
            <w:r>
              <w:rPr>
                <w:rFonts w:ascii="Times New Roman" w:eastAsia="標楷體" w:hAnsi="Times New Roman" w:hint="eastAsia"/>
                <w:szCs w:val="24"/>
              </w:rPr>
              <w:t>2-9)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34A26C9F" w14:textId="0B62997A" w:rsidR="00AC6C29" w:rsidRDefault="00AC6C29" w:rsidP="007638D5">
            <w:pPr>
              <w:jc w:val="both"/>
              <w:rPr>
                <w:sz w:val="16"/>
                <w:szCs w:val="16"/>
              </w:rPr>
            </w:pPr>
          </w:p>
          <w:p w14:paraId="562DED32" w14:textId="37E2F202" w:rsidR="00AC6C29" w:rsidRDefault="002F2D3C" w:rsidP="007638D5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閱</w:t>
            </w:r>
            <w:r>
              <w:rPr>
                <w:rFonts w:ascii="Times New Roman" w:eastAsia="標楷體" w:hAnsi="Times New Roman" w:hint="eastAsia"/>
                <w:szCs w:val="24"/>
              </w:rPr>
              <w:t>讀</w:t>
            </w:r>
            <w:r w:rsidR="00AC6C29" w:rsidRPr="00C856FC">
              <w:rPr>
                <w:rFonts w:ascii="Times New Roman" w:eastAsia="標楷體" w:hAnsi="Times New Roman" w:hint="eastAsia"/>
                <w:szCs w:val="24"/>
                <w:lang w:eastAsia="zh-HK"/>
              </w:rPr>
              <w:t>工作紙</w:t>
            </w:r>
            <w:r w:rsidR="00AC6C29" w:rsidRPr="006505A4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AC6C29" w:rsidRPr="007638D5">
              <w:rPr>
                <w:rFonts w:ascii="Times New Roman" w:eastAsia="標楷體" w:hAnsi="Times New Roman" w:hint="eastAsia"/>
                <w:szCs w:val="24"/>
              </w:rPr>
              <w:t xml:space="preserve">1.1.2c </w:t>
            </w:r>
            <w:r w:rsidR="00AC6C29">
              <w:rPr>
                <w:rFonts w:ascii="Times New Roman" w:eastAsia="標楷體" w:hAnsi="Times New Roman" w:hint="eastAsia"/>
                <w:szCs w:val="24"/>
                <w:lang w:eastAsia="zh-HK"/>
              </w:rPr>
              <w:t>「</w:t>
            </w:r>
            <w:r w:rsidR="00AC6C29" w:rsidRPr="007638D5">
              <w:rPr>
                <w:rFonts w:ascii="Times New Roman" w:eastAsia="標楷體" w:hAnsi="Times New Roman" w:hint="eastAsia"/>
                <w:szCs w:val="24"/>
              </w:rPr>
              <w:t>港珠澳大橋</w:t>
            </w:r>
            <w:r w:rsidR="00AC6C29">
              <w:rPr>
                <w:rFonts w:ascii="Times New Roman" w:eastAsia="標楷體" w:hAnsi="Times New Roman" w:hint="eastAsia"/>
                <w:szCs w:val="24"/>
                <w:lang w:eastAsia="zh-HK"/>
              </w:rPr>
              <w:t>」</w:t>
            </w:r>
          </w:p>
          <w:p w14:paraId="740E7866" w14:textId="045AD332" w:rsidR="00AC6C29" w:rsidRDefault="00AC6C29" w:rsidP="007638D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6408A">
              <w:rPr>
                <w:rFonts w:ascii="Times New Roman" w:eastAsia="標楷體" w:hAnsi="Times New Roman" w:hint="eastAsia"/>
                <w:szCs w:val="24"/>
              </w:rPr>
              <w:t>課堂簡報</w:t>
            </w:r>
            <w:r w:rsidRPr="006505A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06408A">
              <w:rPr>
                <w:rFonts w:ascii="Times New Roman" w:eastAsia="標楷體" w:hAnsi="Times New Roman" w:hint="eastAsia"/>
                <w:szCs w:val="24"/>
              </w:rPr>
              <w:t>1.1.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06408A">
              <w:rPr>
                <w:rFonts w:ascii="Times New Roman" w:eastAsia="標楷體" w:hAnsi="Times New Roman" w:hint="eastAsia"/>
                <w:szCs w:val="24"/>
              </w:rPr>
              <w:t xml:space="preserve">c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「</w:t>
            </w:r>
            <w:r w:rsidRPr="0006408A">
              <w:rPr>
                <w:rFonts w:ascii="Times New Roman" w:eastAsia="標楷體" w:hAnsi="Times New Roman" w:hint="eastAsia"/>
                <w:szCs w:val="24"/>
              </w:rPr>
              <w:t>港珠澳大橋知多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少」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投影</w:t>
            </w:r>
            <w:r>
              <w:rPr>
                <w:rFonts w:ascii="Times New Roman" w:eastAsia="標楷體" w:hAnsi="Times New Roman" w:hint="eastAsia"/>
                <w:szCs w:val="24"/>
              </w:rPr>
              <w:t>片</w:t>
            </w:r>
            <w:r>
              <w:rPr>
                <w:rFonts w:ascii="Times New Roman" w:eastAsia="標楷體" w:hAnsi="Times New Roman" w:hint="eastAsia"/>
                <w:szCs w:val="24"/>
              </w:rPr>
              <w:t>10-17)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5FC578DB" w14:textId="01970F71" w:rsidR="002F2D3C" w:rsidRDefault="00FE4D22" w:rsidP="00FE4D22">
            <w:pPr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C856FC">
              <w:rPr>
                <w:rFonts w:ascii="Times New Roman" w:eastAsia="標楷體" w:hAnsi="Times New Roman" w:hint="eastAsia"/>
                <w:szCs w:val="24"/>
                <w:lang w:eastAsia="zh-HK"/>
              </w:rPr>
              <w:t>工作紙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1.1.2d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「</w:t>
            </w:r>
            <w:r w:rsidRPr="00AB203E">
              <w:rPr>
                <w:rFonts w:ascii="Times New Roman" w:eastAsia="標楷體" w:hAnsi="Times New Roman" w:hint="eastAsia"/>
                <w:szCs w:val="24"/>
                <w:lang w:eastAsia="zh-HK"/>
              </w:rPr>
              <w:t>港珠澳大橋與自然生態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」</w:t>
            </w:r>
          </w:p>
          <w:p w14:paraId="13294D16" w14:textId="77777777" w:rsidR="00FE4D22" w:rsidRPr="00303A72" w:rsidRDefault="00FE4D22" w:rsidP="00FE4D22">
            <w:pP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  <w:p w14:paraId="3AF18469" w14:textId="0AB28F2C" w:rsidR="00AC6C29" w:rsidRPr="00996B57" w:rsidRDefault="00AC6C29" w:rsidP="002F2D3C">
            <w:pPr>
              <w:rPr>
                <w:rFonts w:ascii="Times New Roman" w:eastAsia="標楷體" w:hAnsi="Times New Roman"/>
                <w:szCs w:val="24"/>
              </w:rPr>
            </w:pPr>
            <w:r w:rsidRPr="00C83498">
              <w:rPr>
                <w:rFonts w:ascii="Times New Roman" w:eastAsia="標楷體" w:hAnsi="Times New Roman" w:hint="eastAsia"/>
                <w:szCs w:val="24"/>
              </w:rPr>
              <w:t>電子學習遊戲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：</w:t>
            </w:r>
            <w:r w:rsidRPr="00C83498">
              <w:rPr>
                <w:rFonts w:ascii="Times New Roman" w:eastAsia="標楷體" w:hAnsi="Times New Roman" w:hint="eastAsia"/>
                <w:szCs w:val="24"/>
              </w:rPr>
              <w:t>1.6</w:t>
            </w:r>
            <w:r>
              <w:rPr>
                <w:rFonts w:ascii="Times New Roman" w:eastAsia="標楷體" w:hAnsi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「</w:t>
            </w:r>
            <w:r w:rsidRPr="00C83498">
              <w:rPr>
                <w:rFonts w:ascii="Times New Roman" w:eastAsia="標楷體" w:hAnsi="Times New Roman" w:hint="eastAsia"/>
                <w:szCs w:val="24"/>
              </w:rPr>
              <w:t>建橋大師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」</w:t>
            </w:r>
          </w:p>
        </w:tc>
        <w:bookmarkStart w:id="0" w:name="_GoBack"/>
        <w:bookmarkEnd w:id="0"/>
      </w:tr>
      <w:tr w:rsidR="00AB203E" w14:paraId="23355D23" w14:textId="77777777" w:rsidTr="00AB203E">
        <w:trPr>
          <w:trHeight w:val="416"/>
        </w:trPr>
        <w:tc>
          <w:tcPr>
            <w:tcW w:w="10065" w:type="dxa"/>
            <w:gridSpan w:val="5"/>
            <w:shd w:val="clear" w:color="auto" w:fill="E7E6E6" w:themeFill="background2"/>
          </w:tcPr>
          <w:p w14:paraId="43D02557" w14:textId="77777777" w:rsidR="00AB203E" w:rsidRPr="009712F2" w:rsidRDefault="009712F2" w:rsidP="007638D5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lastRenderedPageBreak/>
              <w:t>與</w:t>
            </w:r>
            <w:r w:rsidR="00AB203E" w:rsidRPr="009712F2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其他科組配合的學習活</w:t>
            </w:r>
            <w:r w:rsidR="00AB203E" w:rsidRPr="009712F2">
              <w:rPr>
                <w:rFonts w:ascii="Times New Roman" w:eastAsia="標楷體" w:hAnsi="Times New Roman" w:hint="eastAsia"/>
                <w:b/>
                <w:szCs w:val="24"/>
              </w:rPr>
              <w:t>動</w:t>
            </w:r>
          </w:p>
        </w:tc>
      </w:tr>
      <w:tr w:rsidR="00D07E55" w14:paraId="45912BB1" w14:textId="77777777" w:rsidTr="00FE4D22">
        <w:trPr>
          <w:trHeight w:val="416"/>
        </w:trPr>
        <w:tc>
          <w:tcPr>
            <w:tcW w:w="710" w:type="dxa"/>
            <w:shd w:val="clear" w:color="auto" w:fill="E7E6E6" w:themeFill="background2"/>
            <w:vAlign w:val="center"/>
          </w:tcPr>
          <w:p w14:paraId="5142DC15" w14:textId="77777777" w:rsidR="00D07E55" w:rsidRPr="005F160C" w:rsidRDefault="00957C7C" w:rsidP="00D07E55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科組</w:t>
            </w:r>
          </w:p>
        </w:tc>
        <w:tc>
          <w:tcPr>
            <w:tcW w:w="1417" w:type="dxa"/>
            <w:gridSpan w:val="2"/>
            <w:shd w:val="clear" w:color="auto" w:fill="E7E6E6" w:themeFill="background2"/>
            <w:vAlign w:val="center"/>
          </w:tcPr>
          <w:p w14:paraId="0D01FFB4" w14:textId="77777777" w:rsidR="00D07E55" w:rsidRPr="005F160C" w:rsidRDefault="00957C7C" w:rsidP="00D07E55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課堂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20BB495A" w14:textId="77777777" w:rsidR="00D07E55" w:rsidRPr="005F160C" w:rsidRDefault="00957C7C" w:rsidP="00D07E55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學習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目標及內</w:t>
            </w:r>
            <w:r>
              <w:rPr>
                <w:rFonts w:ascii="Times New Roman" w:eastAsia="標楷體" w:hAnsi="Times New Roman" w:hint="eastAsia"/>
                <w:szCs w:val="24"/>
              </w:rPr>
              <w:t>容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BF9B492" w14:textId="77777777" w:rsidR="00D07E55" w:rsidRPr="005F160C" w:rsidRDefault="00D07E55" w:rsidP="00D07E5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F160C">
              <w:rPr>
                <w:rFonts w:ascii="Times New Roman" w:eastAsia="標楷體" w:hAnsi="Times New Roman"/>
                <w:szCs w:val="24"/>
              </w:rPr>
              <w:t>學習資源</w:t>
            </w:r>
          </w:p>
        </w:tc>
      </w:tr>
      <w:tr w:rsidR="00AB203E" w14:paraId="58D5B837" w14:textId="77777777" w:rsidTr="00FE4D22">
        <w:trPr>
          <w:trHeight w:val="416"/>
        </w:trPr>
        <w:tc>
          <w:tcPr>
            <w:tcW w:w="710" w:type="dxa"/>
            <w:tcBorders>
              <w:bottom w:val="single" w:sz="4" w:space="0" w:color="auto"/>
            </w:tcBorders>
          </w:tcPr>
          <w:p w14:paraId="6D45F94B" w14:textId="77777777" w:rsidR="00AB203E" w:rsidRDefault="00D07E55" w:rsidP="004D7EBB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視藝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079A3D7" w14:textId="77777777" w:rsidR="00AB203E" w:rsidRDefault="00957C7C" w:rsidP="00DF4EE0">
            <w:pPr>
              <w:spacing w:line="276" w:lineRule="auto"/>
              <w:jc w:val="center"/>
              <w:rPr>
                <w:rFonts w:ascii="標楷體" w:eastAsia="標楷體" w:hAnsi="標楷體"/>
                <w:lang w:eastAsia="zh-HK"/>
              </w:rPr>
            </w:pPr>
            <w:r w:rsidRPr="00441D47">
              <w:rPr>
                <w:rFonts w:ascii="Times New Roman" w:eastAsia="標楷體" w:hAnsi="Times New Roman" w:hint="eastAsia"/>
                <w:color w:val="000000"/>
                <w:szCs w:val="24"/>
              </w:rPr>
              <w:t>約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70</w:t>
            </w:r>
            <w:r w:rsidRPr="00441D47">
              <w:rPr>
                <w:rFonts w:ascii="Times New Roman" w:eastAsia="標楷體" w:hAnsi="Times New Roman" w:hint="eastAsia"/>
                <w:color w:val="000000"/>
                <w:szCs w:val="24"/>
              </w:rPr>
              <w:t>分鐘</w:t>
            </w:r>
          </w:p>
        </w:tc>
        <w:tc>
          <w:tcPr>
            <w:tcW w:w="5670" w:type="dxa"/>
          </w:tcPr>
          <w:p w14:paraId="458F30AB" w14:textId="70F3F2DC" w:rsidR="00AB203E" w:rsidRDefault="002501E4" w:rsidP="00957C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570B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製</w:t>
            </w:r>
            <w:r w:rsidRPr="0088570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作桁架</w:t>
            </w:r>
            <w:r w:rsidRPr="0088570B">
              <w:rPr>
                <w:rFonts w:ascii="標楷體" w:eastAsia="標楷體" w:hAnsi="標楷體" w:hint="eastAsia"/>
                <w:szCs w:val="24"/>
              </w:rPr>
              <w:t>橋</w:t>
            </w:r>
          </w:p>
          <w:p w14:paraId="214AE77D" w14:textId="77777777" w:rsidR="0088570B" w:rsidRPr="0088570B" w:rsidRDefault="0088570B" w:rsidP="00957C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例子：</w:t>
            </w:r>
          </w:p>
          <w:p w14:paraId="519F784E" w14:textId="5F7380C9" w:rsidR="002501E4" w:rsidRDefault="002501E4" w:rsidP="003941B1">
            <w:pPr>
              <w:tabs>
                <w:tab w:val="left" w:pos="3510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272685" wp14:editId="36FDA298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111760</wp:posOffset>
                  </wp:positionV>
                  <wp:extent cx="2640965" cy="1589964"/>
                  <wp:effectExtent l="19050" t="19050" r="26035" b="10795"/>
                  <wp:wrapNone/>
                  <wp:docPr id="134" name="圖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965" cy="158996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41B1">
              <w:rPr>
                <w:rFonts w:ascii="標楷體" w:eastAsia="標楷體" w:hAnsi="標楷體"/>
                <w:sz w:val="28"/>
              </w:rPr>
              <w:tab/>
            </w:r>
          </w:p>
          <w:p w14:paraId="6DD736A1" w14:textId="6D208EE3" w:rsidR="002501E4" w:rsidRDefault="003941B1" w:rsidP="003941B1">
            <w:pPr>
              <w:tabs>
                <w:tab w:val="left" w:pos="2265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ab/>
            </w:r>
          </w:p>
          <w:p w14:paraId="7457A6B6" w14:textId="77777777" w:rsidR="002501E4" w:rsidRDefault="002501E4" w:rsidP="00957C7C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61A3876E" w14:textId="77777777" w:rsidR="002501E4" w:rsidRDefault="002501E4" w:rsidP="00957C7C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598F75C7" w14:textId="77777777" w:rsidR="002501E4" w:rsidRPr="002501E4" w:rsidRDefault="002501E4" w:rsidP="00957C7C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268" w:type="dxa"/>
          </w:tcPr>
          <w:p w14:paraId="6FA645EE" w14:textId="58F444EF" w:rsidR="00AB203E" w:rsidRPr="00BE4826" w:rsidRDefault="006857BD" w:rsidP="006F5C76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C856FC">
              <w:rPr>
                <w:rFonts w:ascii="Times New Roman" w:eastAsia="標楷體" w:hAnsi="Times New Roman" w:hint="eastAsia"/>
                <w:szCs w:val="24"/>
                <w:lang w:eastAsia="zh-HK"/>
              </w:rPr>
              <w:t>工作紙</w:t>
            </w:r>
            <w:r w:rsidR="007372DB"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二</w:t>
            </w:r>
            <w:r w:rsidR="007372DB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6505A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501E4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="002501E4" w:rsidRPr="002501E4">
              <w:rPr>
                <w:rFonts w:ascii="Times New Roman" w:eastAsia="標楷體" w:hAnsi="Times New Roman" w:hint="eastAsia"/>
                <w:szCs w:val="24"/>
                <w:lang w:eastAsia="zh-HK"/>
              </w:rPr>
              <w:t>1.1.</w:t>
            </w:r>
            <w:r w:rsidR="006F5C76">
              <w:rPr>
                <w:rFonts w:ascii="Times New Roman" w:eastAsia="標楷體" w:hAnsi="Times New Roman"/>
                <w:szCs w:val="24"/>
                <w:lang w:eastAsia="zh-HK"/>
              </w:rPr>
              <w:t>3</w:t>
            </w:r>
            <w:r w:rsidR="002501E4" w:rsidRPr="002501E4">
              <w:rPr>
                <w:rFonts w:ascii="Times New Roman" w:eastAsia="標楷體" w:hAnsi="Times New Roman" w:hint="eastAsia"/>
                <w:szCs w:val="24"/>
                <w:lang w:eastAsia="zh-HK"/>
              </w:rPr>
              <w:t>b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「</w:t>
            </w:r>
            <w:r w:rsidRPr="003918A6">
              <w:rPr>
                <w:rFonts w:ascii="Times New Roman" w:eastAsia="標楷體" w:hAnsi="Times New Roman" w:hint="eastAsia"/>
                <w:szCs w:val="24"/>
                <w:lang w:eastAsia="zh-HK"/>
              </w:rPr>
              <w:t>橋的探究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」</w:t>
            </w:r>
          </w:p>
        </w:tc>
      </w:tr>
      <w:tr w:rsidR="006857BD" w14:paraId="6D48FBC6" w14:textId="77777777" w:rsidTr="00FE4D22">
        <w:trPr>
          <w:trHeight w:val="416"/>
        </w:trPr>
        <w:tc>
          <w:tcPr>
            <w:tcW w:w="710" w:type="dxa"/>
          </w:tcPr>
          <w:p w14:paraId="7E0BC256" w14:textId="461CE0B3" w:rsidR="006857BD" w:rsidRDefault="006857BD" w:rsidP="004D7EBB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電</w:t>
            </w:r>
            <w:r>
              <w:rPr>
                <w:rFonts w:ascii="Times New Roman" w:eastAsia="標楷體" w:hAnsi="Times New Roman" w:hint="eastAsia"/>
                <w:szCs w:val="24"/>
              </w:rPr>
              <w:t>腦</w:t>
            </w:r>
          </w:p>
        </w:tc>
        <w:tc>
          <w:tcPr>
            <w:tcW w:w="1417" w:type="dxa"/>
            <w:gridSpan w:val="2"/>
          </w:tcPr>
          <w:p w14:paraId="242B647D" w14:textId="6A64121D" w:rsidR="006857BD" w:rsidRPr="00B00328" w:rsidRDefault="006857BD" w:rsidP="00DF4EE0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00328">
              <w:rPr>
                <w:rFonts w:ascii="Times New Roman" w:eastAsia="標楷體" w:hAnsi="Times New Roman"/>
                <w:color w:val="000000"/>
                <w:szCs w:val="24"/>
              </w:rPr>
              <w:t>約</w:t>
            </w:r>
            <w:r w:rsidRPr="00B00328">
              <w:rPr>
                <w:rFonts w:ascii="Times New Roman" w:eastAsia="標楷體" w:hAnsi="Times New Roman"/>
                <w:color w:val="000000"/>
                <w:szCs w:val="24"/>
              </w:rPr>
              <w:t>70</w:t>
            </w:r>
            <w:r w:rsidRPr="00B00328">
              <w:rPr>
                <w:rFonts w:ascii="Times New Roman" w:eastAsia="標楷體" w:hAnsi="Times New Roman"/>
                <w:color w:val="000000"/>
                <w:szCs w:val="24"/>
              </w:rPr>
              <w:t>分鐘</w:t>
            </w:r>
          </w:p>
        </w:tc>
        <w:tc>
          <w:tcPr>
            <w:tcW w:w="5670" w:type="dxa"/>
          </w:tcPr>
          <w:p w14:paraId="5137DCDB" w14:textId="2D811559" w:rsidR="006857BD" w:rsidRPr="00B00328" w:rsidRDefault="006857BD" w:rsidP="00D00FFE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應用編程軟件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(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例如：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micro:bit)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為橋加入人工智能的設施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，以解決日常生活遇到的問題，例如﹕節約能源、實時檢測橋面的交通情況。</w:t>
            </w:r>
          </w:p>
          <w:p w14:paraId="4C1CCC73" w14:textId="07DC3ECF" w:rsidR="003941B1" w:rsidRPr="00B00328" w:rsidRDefault="003941B1" w:rsidP="00D00FFE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  <w:p w14:paraId="5F0F3F3A" w14:textId="77777777" w:rsidR="003941B1" w:rsidRPr="00B00328" w:rsidRDefault="003941B1" w:rsidP="003941B1">
            <w:pPr>
              <w:jc w:val="both"/>
              <w:rPr>
                <w:rFonts w:ascii="Times New Roman" w:eastAsia="標楷體" w:hAnsi="Times New Roman"/>
                <w:b/>
                <w:szCs w:val="24"/>
                <w:lang w:eastAsia="zh-HK"/>
              </w:rPr>
            </w:pPr>
            <w:r w:rsidRPr="00B00328">
              <w:rPr>
                <w:rFonts w:ascii="Times New Roman" w:eastAsia="標楷體" w:hAnsi="Times New Roman"/>
                <w:b/>
                <w:szCs w:val="24"/>
                <w:lang w:eastAsia="zh-HK"/>
              </w:rPr>
              <w:t>例子一：智能感光燈</w:t>
            </w:r>
          </w:p>
          <w:p w14:paraId="66F9710E" w14:textId="62014033" w:rsidR="003941B1" w:rsidRPr="00B00328" w:rsidRDefault="003941B1" w:rsidP="003941B1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在大橋旁安裝光線感應模組檢測大橋四周的光度，若大橋四周的光度低於預設值時，大橋兩邊的</w:t>
            </w:r>
            <w:r w:rsidR="00B00328" w:rsidRPr="00B00328">
              <w:rPr>
                <w:rFonts w:ascii="Times New Roman" w:eastAsia="標楷體" w:hAnsi="Times New Roman"/>
                <w:szCs w:val="24"/>
                <w:lang w:eastAsia="zh-HK"/>
              </w:rPr>
              <w:t>發光二極管</w:t>
            </w:r>
            <w:r w:rsidRPr="00B00328">
              <w:rPr>
                <w:rFonts w:ascii="Times New Roman" w:eastAsia="標楷體" w:hAnsi="Times New Roman"/>
                <w:szCs w:val="24"/>
              </w:rPr>
              <w:t>(</w:t>
            </w:r>
            <w:r w:rsidR="00B00328" w:rsidRPr="00B00328">
              <w:rPr>
                <w:rFonts w:ascii="Times New Roman" w:eastAsia="標楷體" w:hAnsi="Times New Roman"/>
                <w:szCs w:val="24"/>
                <w:lang w:eastAsia="zh-HK"/>
              </w:rPr>
              <w:t>LED</w:t>
            </w:r>
            <w:r w:rsidRPr="00B00328">
              <w:rPr>
                <w:rFonts w:ascii="Times New Roman" w:eastAsia="標楷體" w:hAnsi="Times New Roman"/>
                <w:szCs w:val="24"/>
              </w:rPr>
              <w:t>)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燈便會自動開啟。相反，若大橋四周的光度高於或等於預設值時，大橋兩邊的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LED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燈便會自動關閉，以節約能源。程式指令可參考附錄一。</w:t>
            </w:r>
          </w:p>
          <w:p w14:paraId="27623550" w14:textId="49607086" w:rsidR="003941B1" w:rsidRPr="00B00328" w:rsidRDefault="003941B1" w:rsidP="00D00FFE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  <w:p w14:paraId="13C9A75D" w14:textId="77777777" w:rsidR="003941B1" w:rsidRPr="00B00328" w:rsidRDefault="003941B1" w:rsidP="00D00FFE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  <w:p w14:paraId="3E017C8C" w14:textId="77777777" w:rsidR="003941B1" w:rsidRPr="00B00328" w:rsidRDefault="003941B1" w:rsidP="003941B1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00328">
              <w:rPr>
                <w:rFonts w:ascii="Times New Roman" w:eastAsia="標楷體" w:hAnsi="Times New Roman"/>
                <w:b/>
                <w:szCs w:val="24"/>
                <w:lang w:eastAsia="zh-HK"/>
              </w:rPr>
              <w:t>例子二：交</w:t>
            </w:r>
            <w:r w:rsidRPr="00B00328">
              <w:rPr>
                <w:rFonts w:ascii="Times New Roman" w:eastAsia="標楷體" w:hAnsi="Times New Roman"/>
                <w:b/>
                <w:szCs w:val="24"/>
              </w:rPr>
              <w:t>通</w:t>
            </w:r>
            <w:r w:rsidRPr="00B00328">
              <w:rPr>
                <w:rFonts w:ascii="Times New Roman" w:eastAsia="標楷體" w:hAnsi="Times New Roman"/>
                <w:b/>
                <w:szCs w:val="24"/>
                <w:lang w:eastAsia="zh-HK"/>
              </w:rPr>
              <w:t>情</w:t>
            </w:r>
            <w:r w:rsidRPr="00B00328">
              <w:rPr>
                <w:rFonts w:ascii="Times New Roman" w:eastAsia="標楷體" w:hAnsi="Times New Roman"/>
                <w:b/>
                <w:szCs w:val="24"/>
              </w:rPr>
              <w:t>況</w:t>
            </w:r>
            <w:r w:rsidRPr="00B00328">
              <w:rPr>
                <w:rFonts w:ascii="Times New Roman" w:eastAsia="標楷體" w:hAnsi="Times New Roman"/>
                <w:b/>
                <w:szCs w:val="24"/>
                <w:lang w:eastAsia="zh-HK"/>
              </w:rPr>
              <w:t>檢測系</w:t>
            </w:r>
            <w:r w:rsidRPr="00B00328">
              <w:rPr>
                <w:rFonts w:ascii="Times New Roman" w:eastAsia="標楷體" w:hAnsi="Times New Roman"/>
                <w:b/>
                <w:szCs w:val="24"/>
              </w:rPr>
              <w:t>統</w:t>
            </w:r>
          </w:p>
          <w:p w14:paraId="7FF981F8" w14:textId="67D5E7B6" w:rsidR="003941B1" w:rsidRPr="00B00328" w:rsidRDefault="003941B1" w:rsidP="003941B1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在大橋上安裝超聲波感應模組，用以檢測是否有車輸長時間停留</w:t>
            </w:r>
            <w:r w:rsidR="00FF1DB5" w:rsidRPr="00B00328">
              <w:rPr>
                <w:rFonts w:ascii="Times New Roman" w:eastAsia="標楷體" w:hAnsi="Times New Roman"/>
                <w:szCs w:val="24"/>
                <w:lang w:eastAsia="zh-HK"/>
              </w:rPr>
              <w:t>在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大橋上。若車輛停留在大橋同一個地</w:t>
            </w:r>
            <w:r w:rsidRPr="00B00328">
              <w:rPr>
                <w:rFonts w:ascii="Times New Roman" w:eastAsia="標楷體" w:hAnsi="Times New Roman"/>
                <w:szCs w:val="24"/>
              </w:rPr>
              <w:t>方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超過某個時間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(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例如：</w:t>
            </w:r>
            <w:r w:rsidRPr="00B00328">
              <w:rPr>
                <w:rFonts w:ascii="Times New Roman" w:eastAsia="標楷體" w:hAnsi="Times New Roman"/>
                <w:szCs w:val="24"/>
              </w:rPr>
              <w:t>30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秒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)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，則表示可</w:t>
            </w:r>
            <w:r w:rsidRPr="00B00328">
              <w:rPr>
                <w:rFonts w:ascii="Times New Roman" w:eastAsia="標楷體" w:hAnsi="Times New Roman"/>
                <w:szCs w:val="24"/>
              </w:rPr>
              <w:t>能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壞車或</w:t>
            </w:r>
            <w:r w:rsidR="00670EDF">
              <w:rPr>
                <w:rFonts w:ascii="Times New Roman" w:eastAsia="標楷體" w:hAnsi="Times New Roman" w:hint="eastAsia"/>
                <w:szCs w:val="24"/>
                <w:lang w:eastAsia="zh-HK"/>
              </w:rPr>
              <w:t>出現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交通意外發生。此時，相應的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Wi-Fi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模組便會發送訊息到應用程式平台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(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例如：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ThingSpeak)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記錄大橋堵塞或者發生交通意外的時間，再經</w:t>
            </w:r>
            <w:r w:rsidR="002320BC">
              <w:rPr>
                <w:rFonts w:ascii="Times New Roman" w:eastAsia="標楷體" w:hAnsi="Times New Roman" w:hint="eastAsia"/>
                <w:szCs w:val="24"/>
                <w:lang w:eastAsia="zh-HK"/>
              </w:rPr>
              <w:t>網</w:t>
            </w:r>
            <w:r w:rsidR="002320BC">
              <w:rPr>
                <w:rFonts w:ascii="Times New Roman" w:eastAsia="標楷體" w:hAnsi="Times New Roman" w:hint="eastAsia"/>
                <w:szCs w:val="24"/>
              </w:rPr>
              <w:t>絡</w:t>
            </w:r>
            <w:r w:rsidR="002320BC">
              <w:rPr>
                <w:rFonts w:ascii="Times New Roman" w:eastAsia="標楷體" w:hAnsi="Times New Roman" w:hint="eastAsia"/>
                <w:szCs w:val="24"/>
                <w:lang w:eastAsia="zh-HK"/>
              </w:rPr>
              <w:t>服</w:t>
            </w:r>
            <w:r w:rsidR="002320BC">
              <w:rPr>
                <w:rFonts w:ascii="Times New Roman" w:eastAsia="標楷體" w:hAnsi="Times New Roman" w:hint="eastAsia"/>
                <w:szCs w:val="24"/>
              </w:rPr>
              <w:t>務</w:t>
            </w:r>
            <w:r w:rsidR="002320BC">
              <w:rPr>
                <w:rFonts w:ascii="Times New Roman" w:eastAsia="標楷體" w:hAnsi="Times New Roman" w:hint="eastAsia"/>
                <w:szCs w:val="24"/>
                <w:lang w:eastAsia="zh-HK"/>
              </w:rPr>
              <w:t>平台</w:t>
            </w:r>
            <w:r w:rsidR="002320BC" w:rsidRPr="00B0032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00328">
              <w:rPr>
                <w:rFonts w:ascii="Times New Roman" w:eastAsia="標楷體" w:hAnsi="Times New Roman"/>
                <w:szCs w:val="24"/>
              </w:rPr>
              <w:t>(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例如：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IFTTT</w:t>
            </w:r>
            <w:r w:rsidRPr="00B00328">
              <w:rPr>
                <w:rFonts w:ascii="Times New Roman" w:eastAsia="標楷體" w:hAnsi="Times New Roman"/>
                <w:szCs w:val="24"/>
              </w:rPr>
              <w:t>)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發送短訊到大橋工作人員的手機中，通知工作人員大橋有</w:t>
            </w:r>
            <w:r w:rsidR="00670EDF">
              <w:rPr>
                <w:rFonts w:ascii="Times New Roman" w:eastAsia="標楷體" w:hAnsi="Times New Roman" w:hint="eastAsia"/>
                <w:szCs w:val="24"/>
                <w:lang w:eastAsia="zh-HK"/>
              </w:rPr>
              <w:t>不正常狀</w:t>
            </w:r>
            <w:r w:rsidR="00670EDF">
              <w:rPr>
                <w:rFonts w:ascii="Times New Roman" w:eastAsia="標楷體" w:hAnsi="Times New Roman" w:hint="eastAsia"/>
                <w:szCs w:val="24"/>
              </w:rPr>
              <w:t>況</w:t>
            </w:r>
            <w:r w:rsidRPr="00B00328">
              <w:rPr>
                <w:rFonts w:ascii="Times New Roman" w:eastAsia="標楷體" w:hAnsi="Times New Roman"/>
                <w:szCs w:val="24"/>
                <w:lang w:eastAsia="zh-HK"/>
              </w:rPr>
              <w:t>，讓工作人員能迅速到場了解情況。程式指令可參考附錄二。</w:t>
            </w:r>
          </w:p>
          <w:p w14:paraId="21FBF8D6" w14:textId="77777777" w:rsidR="003941B1" w:rsidRPr="00B00328" w:rsidRDefault="003941B1" w:rsidP="003941B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  <w:p w14:paraId="2FBAE401" w14:textId="64263F2B" w:rsidR="006857BD" w:rsidRPr="00B00328" w:rsidRDefault="006857BD" w:rsidP="00957C7C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2FC9D6FA" w14:textId="5F156141" w:rsidR="006857BD" w:rsidRDefault="00D00FFE" w:rsidP="002501E4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影</w:t>
            </w:r>
            <w:r>
              <w:rPr>
                <w:rFonts w:ascii="Times New Roman" w:eastAsia="標楷體" w:hAnsi="Times New Roman" w:hint="eastAsia"/>
                <w:szCs w:val="24"/>
              </w:rPr>
              <w:t>片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1.1.4f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「</w:t>
            </w:r>
            <w:r w:rsidRPr="00D00FFE">
              <w:rPr>
                <w:rFonts w:ascii="Times New Roman" w:eastAsia="標楷體" w:hAnsi="Times New Roman" w:hint="eastAsia"/>
                <w:szCs w:val="24"/>
                <w:lang w:eastAsia="zh-HK"/>
              </w:rPr>
              <w:t>橋的智能設施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」</w:t>
            </w:r>
          </w:p>
        </w:tc>
      </w:tr>
    </w:tbl>
    <w:p w14:paraId="3C75C16D" w14:textId="4C2E99B9" w:rsidR="00CC3B1F" w:rsidRPr="00E7299F" w:rsidRDefault="008A3267">
      <w:pPr>
        <w:rPr>
          <w:rFonts w:ascii="Times New Roman" w:eastAsia="標楷體" w:hAnsi="Times New Roman"/>
          <w:b/>
          <w:szCs w:val="24"/>
          <w:lang w:eastAsia="zh-HK"/>
        </w:rPr>
      </w:pPr>
      <w:r w:rsidRPr="00E7299F">
        <w:rPr>
          <w:rFonts w:ascii="Times New Roman" w:eastAsia="標楷體" w:hAnsi="Times New Roman" w:hint="eastAsia"/>
          <w:b/>
          <w:szCs w:val="24"/>
          <w:lang w:eastAsia="zh-HK"/>
        </w:rPr>
        <w:lastRenderedPageBreak/>
        <w:t>附錄一</w:t>
      </w:r>
      <w:r w:rsidR="00E029BE" w:rsidRPr="00E7299F">
        <w:rPr>
          <w:rFonts w:ascii="Times New Roman" w:eastAsia="標楷體" w:hAnsi="Times New Roman" w:hint="eastAsia"/>
          <w:b/>
          <w:szCs w:val="24"/>
          <w:lang w:eastAsia="zh-HK"/>
        </w:rPr>
        <w:t>：智能感光燈</w:t>
      </w:r>
    </w:p>
    <w:p w14:paraId="0C8A3583" w14:textId="06B71F40" w:rsidR="00E029BE" w:rsidRDefault="00E7299F">
      <w:r>
        <w:rPr>
          <w:rFonts w:hint="eastAsia"/>
          <w:noProof/>
        </w:rPr>
        <w:drawing>
          <wp:inline distT="0" distB="0" distL="0" distR="0" wp14:anchorId="4EAB4A66" wp14:editId="1C52069F">
            <wp:extent cx="5791199" cy="4762500"/>
            <wp:effectExtent l="0" t="0" r="63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77" t="8027" r="4108" b="8327"/>
                    <a:stretch/>
                  </pic:blipFill>
                  <pic:spPr bwMode="auto">
                    <a:xfrm>
                      <a:off x="0" y="0"/>
                      <a:ext cx="5812260" cy="477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3688EE" w14:textId="592FF285" w:rsidR="00E7299F" w:rsidRDefault="00E7299F"/>
    <w:p w14:paraId="4255F12D" w14:textId="06E3FB83" w:rsidR="00E7299F" w:rsidRPr="00361004" w:rsidRDefault="00E7299F" w:rsidP="00E7299F">
      <w:pPr>
        <w:jc w:val="both"/>
        <w:rPr>
          <w:rFonts w:ascii="Times New Roman" w:eastAsia="標楷體" w:hAnsi="Times New Roman"/>
          <w:b/>
          <w:szCs w:val="24"/>
        </w:rPr>
      </w:pPr>
      <w:r w:rsidRPr="00E7299F">
        <w:rPr>
          <w:rFonts w:ascii="Times New Roman" w:eastAsia="標楷體" w:hAnsi="Times New Roman" w:hint="eastAsia"/>
          <w:b/>
          <w:szCs w:val="24"/>
          <w:lang w:eastAsia="zh-HK"/>
        </w:rPr>
        <w:t>附錄二：</w:t>
      </w:r>
      <w:r>
        <w:rPr>
          <w:rFonts w:ascii="Times New Roman" w:eastAsia="標楷體" w:hAnsi="Times New Roman" w:hint="eastAsia"/>
          <w:b/>
          <w:szCs w:val="24"/>
          <w:lang w:eastAsia="zh-HK"/>
        </w:rPr>
        <w:t>交</w:t>
      </w:r>
      <w:r>
        <w:rPr>
          <w:rFonts w:ascii="Times New Roman" w:eastAsia="標楷體" w:hAnsi="Times New Roman" w:hint="eastAsia"/>
          <w:b/>
          <w:szCs w:val="24"/>
        </w:rPr>
        <w:t>通</w:t>
      </w:r>
      <w:r>
        <w:rPr>
          <w:rFonts w:ascii="Times New Roman" w:eastAsia="標楷體" w:hAnsi="Times New Roman" w:hint="eastAsia"/>
          <w:b/>
          <w:szCs w:val="24"/>
          <w:lang w:eastAsia="zh-HK"/>
        </w:rPr>
        <w:t>情</w:t>
      </w:r>
      <w:r>
        <w:rPr>
          <w:rFonts w:ascii="Times New Roman" w:eastAsia="標楷體" w:hAnsi="Times New Roman" w:hint="eastAsia"/>
          <w:b/>
          <w:szCs w:val="24"/>
        </w:rPr>
        <w:t>況</w:t>
      </w:r>
      <w:r>
        <w:rPr>
          <w:rFonts w:ascii="Times New Roman" w:eastAsia="標楷體" w:hAnsi="Times New Roman" w:hint="eastAsia"/>
          <w:b/>
          <w:szCs w:val="24"/>
          <w:lang w:eastAsia="zh-HK"/>
        </w:rPr>
        <w:t>檢測系</w:t>
      </w:r>
      <w:r>
        <w:rPr>
          <w:rFonts w:ascii="Times New Roman" w:eastAsia="標楷體" w:hAnsi="Times New Roman" w:hint="eastAsia"/>
          <w:b/>
          <w:szCs w:val="24"/>
        </w:rPr>
        <w:t>統</w:t>
      </w:r>
    </w:p>
    <w:p w14:paraId="1F77ACEA" w14:textId="36C518D2" w:rsidR="00E7299F" w:rsidRPr="00E7299F" w:rsidRDefault="00E7299F"/>
    <w:p w14:paraId="7ED02629" w14:textId="3A26DCF8" w:rsidR="00E7299F" w:rsidRDefault="00E7299F">
      <w:r>
        <w:rPr>
          <w:noProof/>
        </w:rPr>
        <w:drawing>
          <wp:inline distT="0" distB="0" distL="0" distR="0" wp14:anchorId="7FF7FB9E" wp14:editId="03B7D6F1">
            <wp:extent cx="4991100" cy="16573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5169" b="83228"/>
                    <a:stretch/>
                  </pic:blipFill>
                  <pic:spPr bwMode="auto">
                    <a:xfrm>
                      <a:off x="0" y="0"/>
                      <a:ext cx="5170206" cy="171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5F929" w14:textId="083470BD" w:rsidR="00E7299F" w:rsidRDefault="00E7299F">
      <w:r>
        <w:rPr>
          <w:noProof/>
        </w:rPr>
        <w:lastRenderedPageBreak/>
        <w:drawing>
          <wp:inline distT="0" distB="0" distL="0" distR="0" wp14:anchorId="5ED5CA24" wp14:editId="33DCC0EC">
            <wp:extent cx="4581525" cy="8664640"/>
            <wp:effectExtent l="0" t="0" r="0" b="317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1"/>
                    <a:stretch/>
                  </pic:blipFill>
                  <pic:spPr bwMode="auto">
                    <a:xfrm>
                      <a:off x="0" y="0"/>
                      <a:ext cx="4750021" cy="898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299F" w:rsidSect="00135970">
      <w:pgSz w:w="11906" w:h="16838"/>
      <w:pgMar w:top="1440" w:right="991" w:bottom="17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2B9E9" w14:textId="77777777" w:rsidR="00447E02" w:rsidRDefault="00447E02" w:rsidP="007101A7">
      <w:r>
        <w:separator/>
      </w:r>
    </w:p>
  </w:endnote>
  <w:endnote w:type="continuationSeparator" w:id="0">
    <w:p w14:paraId="663767D2" w14:textId="77777777" w:rsidR="00447E02" w:rsidRDefault="00447E02" w:rsidP="0071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69C8C" w14:textId="77777777" w:rsidR="00447E02" w:rsidRDefault="00447E02" w:rsidP="007101A7">
      <w:r>
        <w:separator/>
      </w:r>
    </w:p>
  </w:footnote>
  <w:footnote w:type="continuationSeparator" w:id="0">
    <w:p w14:paraId="74AB008F" w14:textId="77777777" w:rsidR="00447E02" w:rsidRDefault="00447E02" w:rsidP="0071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0A5"/>
    <w:multiLevelType w:val="hybridMultilevel"/>
    <w:tmpl w:val="08AAABA4"/>
    <w:lvl w:ilvl="0" w:tplc="1D2C7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6E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E5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43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4D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A1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49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E5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2A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A232BA"/>
    <w:multiLevelType w:val="hybridMultilevel"/>
    <w:tmpl w:val="342496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04792E"/>
    <w:multiLevelType w:val="multilevel"/>
    <w:tmpl w:val="6F1E5DE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1F2E49"/>
    <w:multiLevelType w:val="hybridMultilevel"/>
    <w:tmpl w:val="A148C3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CD285E"/>
    <w:multiLevelType w:val="hybridMultilevel"/>
    <w:tmpl w:val="A468C104"/>
    <w:lvl w:ilvl="0" w:tplc="65E68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6B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EC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0D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4A8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8F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0A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68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8C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4951FD"/>
    <w:multiLevelType w:val="hybridMultilevel"/>
    <w:tmpl w:val="EA7EA4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09718B"/>
    <w:multiLevelType w:val="hybridMultilevel"/>
    <w:tmpl w:val="4F3066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E145C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BEE0F61"/>
    <w:multiLevelType w:val="hybridMultilevel"/>
    <w:tmpl w:val="DC6804F8"/>
    <w:lvl w:ilvl="0" w:tplc="04090001">
      <w:start w:val="1"/>
      <w:numFmt w:val="bullet"/>
      <w:lvlText w:val=""/>
      <w:lvlJc w:val="left"/>
      <w:pPr>
        <w:ind w:left="5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3" w:hanging="480"/>
      </w:pPr>
      <w:rPr>
        <w:rFonts w:ascii="Wingdings" w:hAnsi="Wingdings" w:hint="default"/>
      </w:rPr>
    </w:lvl>
  </w:abstractNum>
  <w:abstractNum w:abstractNumId="9" w15:restartNumberingAfterBreak="0">
    <w:nsid w:val="33F02B6A"/>
    <w:multiLevelType w:val="hybridMultilevel"/>
    <w:tmpl w:val="95BA8AE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587003"/>
    <w:multiLevelType w:val="hybridMultilevel"/>
    <w:tmpl w:val="C80AA06C"/>
    <w:lvl w:ilvl="0" w:tplc="00BC87A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2D13AA"/>
    <w:multiLevelType w:val="hybridMultilevel"/>
    <w:tmpl w:val="074A185E"/>
    <w:lvl w:ilvl="0" w:tplc="3ED282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CB1250"/>
    <w:multiLevelType w:val="hybridMultilevel"/>
    <w:tmpl w:val="E4703136"/>
    <w:lvl w:ilvl="0" w:tplc="0ADCF96E">
      <w:start w:val="1"/>
      <w:numFmt w:val="bullet"/>
      <w:lvlText w:val="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5C13040A"/>
    <w:multiLevelType w:val="hybridMultilevel"/>
    <w:tmpl w:val="2C3EB8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2DF49D5"/>
    <w:multiLevelType w:val="hybridMultilevel"/>
    <w:tmpl w:val="B1C4421E"/>
    <w:lvl w:ilvl="0" w:tplc="AA3C73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5" w15:restartNumberingAfterBreak="0">
    <w:nsid w:val="65845560"/>
    <w:multiLevelType w:val="hybridMultilevel"/>
    <w:tmpl w:val="10CCC7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6E10A23"/>
    <w:multiLevelType w:val="hybridMultilevel"/>
    <w:tmpl w:val="A5BE0CBE"/>
    <w:lvl w:ilvl="0" w:tplc="5AC6DB9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7C0"/>
    <w:multiLevelType w:val="hybridMultilevel"/>
    <w:tmpl w:val="47C6F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D67B77"/>
    <w:multiLevelType w:val="hybridMultilevel"/>
    <w:tmpl w:val="0DA02E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BB62F5"/>
    <w:multiLevelType w:val="hybridMultilevel"/>
    <w:tmpl w:val="40742F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032B17"/>
    <w:multiLevelType w:val="hybridMultilevel"/>
    <w:tmpl w:val="7CAA02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DC60B3C"/>
    <w:multiLevelType w:val="hybridMultilevel"/>
    <w:tmpl w:val="3942FB5A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2" w15:restartNumberingAfterBreak="0">
    <w:nsid w:val="6F2A6D08"/>
    <w:multiLevelType w:val="hybridMultilevel"/>
    <w:tmpl w:val="FC9480C4"/>
    <w:lvl w:ilvl="0" w:tplc="D5CA2E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ED2828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761239"/>
    <w:multiLevelType w:val="hybridMultilevel"/>
    <w:tmpl w:val="2702E2DE"/>
    <w:lvl w:ilvl="0" w:tplc="0409000B">
      <w:start w:val="1"/>
      <w:numFmt w:val="bullet"/>
      <w:lvlText w:val=""/>
      <w:lvlJc w:val="left"/>
      <w:pPr>
        <w:ind w:left="59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7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5" w:hanging="480"/>
      </w:pPr>
      <w:rPr>
        <w:rFonts w:ascii="Wingdings" w:hAnsi="Wingdings" w:hint="default"/>
      </w:rPr>
    </w:lvl>
  </w:abstractNum>
  <w:abstractNum w:abstractNumId="24" w15:restartNumberingAfterBreak="0">
    <w:nsid w:val="723D6604"/>
    <w:multiLevelType w:val="hybridMultilevel"/>
    <w:tmpl w:val="074A185E"/>
    <w:lvl w:ilvl="0" w:tplc="3ED282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795362"/>
    <w:multiLevelType w:val="hybridMultilevel"/>
    <w:tmpl w:val="158051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D894EED"/>
    <w:multiLevelType w:val="hybridMultilevel"/>
    <w:tmpl w:val="9606D916"/>
    <w:lvl w:ilvl="0" w:tplc="00BC87A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22"/>
  </w:num>
  <w:num w:numId="5">
    <w:abstractNumId w:val="18"/>
  </w:num>
  <w:num w:numId="6">
    <w:abstractNumId w:val="1"/>
  </w:num>
  <w:num w:numId="7">
    <w:abstractNumId w:val="14"/>
  </w:num>
  <w:num w:numId="8">
    <w:abstractNumId w:val="24"/>
  </w:num>
  <w:num w:numId="9">
    <w:abstractNumId w:val="11"/>
  </w:num>
  <w:num w:numId="10">
    <w:abstractNumId w:val="4"/>
  </w:num>
  <w:num w:numId="11">
    <w:abstractNumId w:val="17"/>
  </w:num>
  <w:num w:numId="12">
    <w:abstractNumId w:val="5"/>
  </w:num>
  <w:num w:numId="13">
    <w:abstractNumId w:val="2"/>
  </w:num>
  <w:num w:numId="14">
    <w:abstractNumId w:val="26"/>
  </w:num>
  <w:num w:numId="15">
    <w:abstractNumId w:val="10"/>
  </w:num>
  <w:num w:numId="16">
    <w:abstractNumId w:val="0"/>
  </w:num>
  <w:num w:numId="17">
    <w:abstractNumId w:val="20"/>
  </w:num>
  <w:num w:numId="18">
    <w:abstractNumId w:val="12"/>
  </w:num>
  <w:num w:numId="19">
    <w:abstractNumId w:val="21"/>
  </w:num>
  <w:num w:numId="20">
    <w:abstractNumId w:val="3"/>
  </w:num>
  <w:num w:numId="21">
    <w:abstractNumId w:val="23"/>
  </w:num>
  <w:num w:numId="22">
    <w:abstractNumId w:val="15"/>
  </w:num>
  <w:num w:numId="23">
    <w:abstractNumId w:val="7"/>
  </w:num>
  <w:num w:numId="24">
    <w:abstractNumId w:val="15"/>
  </w:num>
  <w:num w:numId="25">
    <w:abstractNumId w:val="25"/>
  </w:num>
  <w:num w:numId="26">
    <w:abstractNumId w:val="13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41"/>
    <w:rsid w:val="00035785"/>
    <w:rsid w:val="00042F1D"/>
    <w:rsid w:val="000535B6"/>
    <w:rsid w:val="00061C49"/>
    <w:rsid w:val="0006262B"/>
    <w:rsid w:val="0006408A"/>
    <w:rsid w:val="0006519C"/>
    <w:rsid w:val="000844FD"/>
    <w:rsid w:val="0009402E"/>
    <w:rsid w:val="000A49AC"/>
    <w:rsid w:val="000C0A8E"/>
    <w:rsid w:val="000C795E"/>
    <w:rsid w:val="000E5E17"/>
    <w:rsid w:val="000F1FA2"/>
    <w:rsid w:val="001011C5"/>
    <w:rsid w:val="00106A27"/>
    <w:rsid w:val="00135970"/>
    <w:rsid w:val="00152015"/>
    <w:rsid w:val="00170771"/>
    <w:rsid w:val="00202220"/>
    <w:rsid w:val="00204E49"/>
    <w:rsid w:val="002070A1"/>
    <w:rsid w:val="00212891"/>
    <w:rsid w:val="002320BC"/>
    <w:rsid w:val="002501E4"/>
    <w:rsid w:val="00253631"/>
    <w:rsid w:val="002666AA"/>
    <w:rsid w:val="0029167D"/>
    <w:rsid w:val="002C71C3"/>
    <w:rsid w:val="002D29BA"/>
    <w:rsid w:val="002E4165"/>
    <w:rsid w:val="002F2D3C"/>
    <w:rsid w:val="002F3F74"/>
    <w:rsid w:val="00303A72"/>
    <w:rsid w:val="00326ABC"/>
    <w:rsid w:val="00361004"/>
    <w:rsid w:val="00373F89"/>
    <w:rsid w:val="003918A6"/>
    <w:rsid w:val="00391E9E"/>
    <w:rsid w:val="003941B1"/>
    <w:rsid w:val="00396AAB"/>
    <w:rsid w:val="003B362B"/>
    <w:rsid w:val="003B4A14"/>
    <w:rsid w:val="003C13F8"/>
    <w:rsid w:val="003C1C44"/>
    <w:rsid w:val="003D6F30"/>
    <w:rsid w:val="003F0972"/>
    <w:rsid w:val="003F757C"/>
    <w:rsid w:val="00404BEE"/>
    <w:rsid w:val="00423A8A"/>
    <w:rsid w:val="00441D47"/>
    <w:rsid w:val="00442814"/>
    <w:rsid w:val="00447E02"/>
    <w:rsid w:val="00450B41"/>
    <w:rsid w:val="00456C1B"/>
    <w:rsid w:val="0047427F"/>
    <w:rsid w:val="004A1E91"/>
    <w:rsid w:val="004B5D12"/>
    <w:rsid w:val="004D6D34"/>
    <w:rsid w:val="004D7EBB"/>
    <w:rsid w:val="004F5CCF"/>
    <w:rsid w:val="00507951"/>
    <w:rsid w:val="00515D4D"/>
    <w:rsid w:val="005209EA"/>
    <w:rsid w:val="00563D52"/>
    <w:rsid w:val="005954FF"/>
    <w:rsid w:val="005E0CBC"/>
    <w:rsid w:val="005F52DE"/>
    <w:rsid w:val="006211E3"/>
    <w:rsid w:val="006505A4"/>
    <w:rsid w:val="006705D9"/>
    <w:rsid w:val="00670EDF"/>
    <w:rsid w:val="006857BD"/>
    <w:rsid w:val="006B45DF"/>
    <w:rsid w:val="006C4D28"/>
    <w:rsid w:val="006F5C76"/>
    <w:rsid w:val="007101A7"/>
    <w:rsid w:val="007141EE"/>
    <w:rsid w:val="00720548"/>
    <w:rsid w:val="007323D7"/>
    <w:rsid w:val="007372DB"/>
    <w:rsid w:val="00745465"/>
    <w:rsid w:val="007638D5"/>
    <w:rsid w:val="00782487"/>
    <w:rsid w:val="007850B7"/>
    <w:rsid w:val="007A67DE"/>
    <w:rsid w:val="007C0F5F"/>
    <w:rsid w:val="007C6026"/>
    <w:rsid w:val="007D4501"/>
    <w:rsid w:val="007F1894"/>
    <w:rsid w:val="008157EF"/>
    <w:rsid w:val="00821E11"/>
    <w:rsid w:val="0083134E"/>
    <w:rsid w:val="0083663A"/>
    <w:rsid w:val="0083723F"/>
    <w:rsid w:val="008512D9"/>
    <w:rsid w:val="00851E5D"/>
    <w:rsid w:val="00862118"/>
    <w:rsid w:val="0088570B"/>
    <w:rsid w:val="00885A61"/>
    <w:rsid w:val="0088665A"/>
    <w:rsid w:val="008A3267"/>
    <w:rsid w:val="008D004D"/>
    <w:rsid w:val="008E3BB4"/>
    <w:rsid w:val="008E6BA1"/>
    <w:rsid w:val="00920F27"/>
    <w:rsid w:val="009278B8"/>
    <w:rsid w:val="00957C7C"/>
    <w:rsid w:val="009712F2"/>
    <w:rsid w:val="0097749D"/>
    <w:rsid w:val="009903F3"/>
    <w:rsid w:val="00996B57"/>
    <w:rsid w:val="009A1CE6"/>
    <w:rsid w:val="009C41D0"/>
    <w:rsid w:val="009E16CF"/>
    <w:rsid w:val="009E6CEC"/>
    <w:rsid w:val="009F20A1"/>
    <w:rsid w:val="00A01801"/>
    <w:rsid w:val="00A03B3A"/>
    <w:rsid w:val="00A23659"/>
    <w:rsid w:val="00A2530D"/>
    <w:rsid w:val="00A818ED"/>
    <w:rsid w:val="00A93D49"/>
    <w:rsid w:val="00AB203E"/>
    <w:rsid w:val="00AC1FEA"/>
    <w:rsid w:val="00AC6C29"/>
    <w:rsid w:val="00B00328"/>
    <w:rsid w:val="00B04B1F"/>
    <w:rsid w:val="00B06483"/>
    <w:rsid w:val="00B21CBA"/>
    <w:rsid w:val="00B335D3"/>
    <w:rsid w:val="00B64B83"/>
    <w:rsid w:val="00B71F3C"/>
    <w:rsid w:val="00BB3E2F"/>
    <w:rsid w:val="00BB5298"/>
    <w:rsid w:val="00BE1066"/>
    <w:rsid w:val="00BE3297"/>
    <w:rsid w:val="00BE4826"/>
    <w:rsid w:val="00C0499C"/>
    <w:rsid w:val="00C3141D"/>
    <w:rsid w:val="00C323D8"/>
    <w:rsid w:val="00C62E7D"/>
    <w:rsid w:val="00C769B5"/>
    <w:rsid w:val="00C83498"/>
    <w:rsid w:val="00C856FC"/>
    <w:rsid w:val="00CA2D65"/>
    <w:rsid w:val="00CB7CD5"/>
    <w:rsid w:val="00CC011B"/>
    <w:rsid w:val="00CC24AB"/>
    <w:rsid w:val="00CC3B1F"/>
    <w:rsid w:val="00CC4339"/>
    <w:rsid w:val="00D00FFE"/>
    <w:rsid w:val="00D03842"/>
    <w:rsid w:val="00D07E55"/>
    <w:rsid w:val="00D14CC4"/>
    <w:rsid w:val="00D1605D"/>
    <w:rsid w:val="00D24E45"/>
    <w:rsid w:val="00D30CEA"/>
    <w:rsid w:val="00D33C00"/>
    <w:rsid w:val="00D55CDB"/>
    <w:rsid w:val="00D64719"/>
    <w:rsid w:val="00D84F67"/>
    <w:rsid w:val="00D93CA2"/>
    <w:rsid w:val="00DA74B9"/>
    <w:rsid w:val="00DC407F"/>
    <w:rsid w:val="00DC73DC"/>
    <w:rsid w:val="00DE099A"/>
    <w:rsid w:val="00DF3734"/>
    <w:rsid w:val="00DF4EE0"/>
    <w:rsid w:val="00E00997"/>
    <w:rsid w:val="00E029BE"/>
    <w:rsid w:val="00E3413B"/>
    <w:rsid w:val="00E7299F"/>
    <w:rsid w:val="00EA0493"/>
    <w:rsid w:val="00EC0FCA"/>
    <w:rsid w:val="00ED4D7B"/>
    <w:rsid w:val="00F134B8"/>
    <w:rsid w:val="00F30B02"/>
    <w:rsid w:val="00F411D6"/>
    <w:rsid w:val="00F66217"/>
    <w:rsid w:val="00F86B5C"/>
    <w:rsid w:val="00FA50C2"/>
    <w:rsid w:val="00FB051A"/>
    <w:rsid w:val="00FC70C7"/>
    <w:rsid w:val="00FD37E8"/>
    <w:rsid w:val="00FE4D22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15854F6"/>
  <w15:chartTrackingRefBased/>
  <w15:docId w15:val="{B7F1D8D2-C6AE-411F-A6C6-D5A1E551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B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B4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96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96AA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DC407F"/>
    <w:rPr>
      <w:b/>
      <w:bCs/>
    </w:rPr>
  </w:style>
  <w:style w:type="character" w:styleId="a8">
    <w:name w:val="Hyperlink"/>
    <w:basedOn w:val="a0"/>
    <w:uiPriority w:val="99"/>
    <w:unhideWhenUsed/>
    <w:rsid w:val="00CC3B1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10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101A7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10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101A7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918A6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12">
    <w:name w:val="Pa12"/>
    <w:basedOn w:val="a"/>
    <w:next w:val="a"/>
    <w:uiPriority w:val="99"/>
    <w:rsid w:val="00441D47"/>
    <w:pPr>
      <w:autoSpaceDE w:val="0"/>
      <w:autoSpaceDN w:val="0"/>
      <w:adjustRightInd w:val="0"/>
      <w:spacing w:line="241" w:lineRule="atLeast"/>
    </w:pPr>
    <w:rPr>
      <w:rFonts w:ascii="MSungHK" w:eastAsia="MSungHK" w:hAnsiTheme="minorHAnsi" w:cstheme="minorBidi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E029B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029BE"/>
  </w:style>
  <w:style w:type="character" w:customStyle="1" w:styleId="af">
    <w:name w:val="註解文字 字元"/>
    <w:basedOn w:val="a0"/>
    <w:link w:val="ae"/>
    <w:uiPriority w:val="99"/>
    <w:semiHidden/>
    <w:rsid w:val="00E029BE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029B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029BE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7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hzmb.gov.hk/tc/index.html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edb.gov.hk/tc/curriculum-development/4-key-tasks/reading-to-learn/contribution-of-book-titles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354</Words>
  <Characters>2024</Characters>
  <DocSecurity>0</DocSecurity>
  <Lines>16</Lines>
  <Paragraphs>4</Paragraphs>
  <ScaleCrop>false</ScaleCrop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2019-08-12T06:27:00Z</cp:lastPrinted>
  <dcterms:created xsi:type="dcterms:W3CDTF">2019-07-22T07:44:00Z</dcterms:created>
  <dcterms:modified xsi:type="dcterms:W3CDTF">2019-08-19T07:23:00Z</dcterms:modified>
</cp:coreProperties>
</file>